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94AC" w14:textId="2A1F219D" w:rsidR="00396E9F" w:rsidRDefault="00B433B8" w:rsidP="52A510E9">
      <w:pPr>
        <w:spacing w:line="256" w:lineRule="auto"/>
        <w:rPr>
          <w:u w:val="single"/>
          <w:lang w:eastAsia="en-US"/>
        </w:rPr>
      </w:pPr>
      <w:r>
        <w:rPr>
          <w:u w:val="single"/>
          <w:lang w:eastAsia="en-US"/>
        </w:rPr>
        <w:t>DOCUMENT DE TRAVAIL</w:t>
      </w:r>
    </w:p>
    <w:p w14:paraId="067F5993" w14:textId="77777777" w:rsidR="00B433B8" w:rsidRDefault="00B433B8" w:rsidP="52A510E9">
      <w:pPr>
        <w:spacing w:line="256" w:lineRule="auto"/>
        <w:rPr>
          <w:u w:val="single"/>
          <w:lang w:eastAsia="en-US"/>
        </w:rPr>
      </w:pPr>
    </w:p>
    <w:p w14:paraId="22F4C99A" w14:textId="342E91AA" w:rsidR="00B433B8" w:rsidRDefault="00914028" w:rsidP="52A510E9">
      <w:pPr>
        <w:spacing w:line="256" w:lineRule="auto"/>
        <w:rPr>
          <w:lang w:eastAsia="en-US"/>
        </w:rPr>
      </w:pPr>
      <w:r>
        <w:rPr>
          <w:lang w:eastAsia="en-US"/>
        </w:rPr>
        <w:t>21</w:t>
      </w:r>
      <w:r w:rsidR="00B433B8">
        <w:rPr>
          <w:lang w:eastAsia="en-US"/>
        </w:rPr>
        <w:t xml:space="preserve"> novembre 2023</w:t>
      </w:r>
    </w:p>
    <w:p w14:paraId="58B089CA" w14:textId="77777777" w:rsidR="005C53DA" w:rsidRDefault="005C53DA" w:rsidP="00020337">
      <w:pPr>
        <w:spacing w:after="120" w:line="256" w:lineRule="auto"/>
        <w:rPr>
          <w:bCs/>
          <w:i/>
          <w:kern w:val="0"/>
          <w:lang w:eastAsia="en-US"/>
          <w14:ligatures w14:val="none"/>
        </w:rPr>
      </w:pPr>
    </w:p>
    <w:p w14:paraId="42262C49" w14:textId="318ABD92" w:rsidR="00902BBA" w:rsidRPr="0070473E" w:rsidRDefault="0070473E" w:rsidP="00020337">
      <w:pPr>
        <w:spacing w:after="120" w:line="256" w:lineRule="auto"/>
        <w:rPr>
          <w:bCs/>
          <w:iCs/>
          <w:kern w:val="0"/>
          <w:lang w:eastAsia="en-US"/>
          <w14:ligatures w14:val="none"/>
        </w:rPr>
      </w:pPr>
      <w:r>
        <w:rPr>
          <w:bCs/>
          <w:iCs/>
          <w:kern w:val="0"/>
          <w:lang w:eastAsia="en-US"/>
          <w14:ligatures w14:val="none"/>
        </w:rPr>
        <w:t>À L’INTENTION DES PARTIS D’OPPOSITION</w:t>
      </w:r>
    </w:p>
    <w:p w14:paraId="10AC0C2D" w14:textId="77777777" w:rsidR="00B433B8" w:rsidRPr="00B433B8" w:rsidRDefault="00B433B8" w:rsidP="52A510E9">
      <w:pPr>
        <w:spacing w:line="256" w:lineRule="auto"/>
        <w:rPr>
          <w:lang w:eastAsia="en-US"/>
        </w:rPr>
      </w:pPr>
    </w:p>
    <w:p w14:paraId="4E9D30DC" w14:textId="4603AC19" w:rsidR="30C0C8E8" w:rsidRDefault="30C0C8E8" w:rsidP="52A510E9">
      <w:pPr>
        <w:spacing w:line="256" w:lineRule="auto"/>
        <w:rPr>
          <w:b/>
          <w:bCs/>
          <w:lang w:eastAsia="en-US"/>
        </w:rPr>
      </w:pPr>
      <w:r w:rsidRPr="2AE42C16">
        <w:rPr>
          <w:b/>
          <w:bCs/>
          <w:lang w:eastAsia="en-US"/>
        </w:rPr>
        <w:t xml:space="preserve">Proposition de </w:t>
      </w:r>
      <w:r w:rsidR="004C47AF">
        <w:rPr>
          <w:b/>
          <w:bCs/>
          <w:lang w:eastAsia="en-US"/>
        </w:rPr>
        <w:t xml:space="preserve">séquence </w:t>
      </w:r>
      <w:r w:rsidR="001114E6">
        <w:rPr>
          <w:b/>
          <w:bCs/>
          <w:lang w:eastAsia="en-US"/>
        </w:rPr>
        <w:t>pour</w:t>
      </w:r>
      <w:r w:rsidR="004C47AF">
        <w:rPr>
          <w:b/>
          <w:bCs/>
          <w:lang w:eastAsia="en-US"/>
        </w:rPr>
        <w:t xml:space="preserve"> </w:t>
      </w:r>
      <w:r w:rsidR="001A7448">
        <w:rPr>
          <w:b/>
          <w:bCs/>
          <w:lang w:eastAsia="en-US"/>
        </w:rPr>
        <w:t xml:space="preserve">compléter </w:t>
      </w:r>
      <w:r w:rsidR="004C47AF">
        <w:rPr>
          <w:b/>
          <w:bCs/>
          <w:lang w:eastAsia="en-US"/>
        </w:rPr>
        <w:t xml:space="preserve">l’étude détaillée du projet de loi 15 </w:t>
      </w:r>
      <w:r w:rsidRPr="2AE42C16">
        <w:rPr>
          <w:b/>
          <w:bCs/>
          <w:lang w:eastAsia="en-US"/>
        </w:rPr>
        <w:t xml:space="preserve">d’ici la fin de la session </w:t>
      </w:r>
      <w:r w:rsidR="004C47AF">
        <w:rPr>
          <w:b/>
          <w:bCs/>
          <w:lang w:eastAsia="en-US"/>
        </w:rPr>
        <w:t>parlementaire</w:t>
      </w:r>
    </w:p>
    <w:p w14:paraId="1283DDC3" w14:textId="77777777" w:rsidR="00DB3BD6" w:rsidRDefault="00DB3BD6" w:rsidP="00DB3BD6">
      <w:pPr>
        <w:rPr>
          <w:rFonts w:ascii="Calibri" w:eastAsia="Calibri" w:hAnsi="Calibri"/>
        </w:rPr>
      </w:pPr>
    </w:p>
    <w:p w14:paraId="72BD2E61" w14:textId="77777777" w:rsidR="00F53D34" w:rsidRDefault="00F53D34" w:rsidP="00F53D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Contexte 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EA921FE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Nous avons toujours dit que nous voulions terminer le projet de loi avant les Fêtes.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98A0217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Nous avons passé plus de 180 heures d’étude détaillée du projet de loi 15 jusqu’à présent.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E7EE6A6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Nous avons adopté plus de 560 articles et 325 amendements.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5635448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La majorité des thèmes importants ont été abordés, sauf deux 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A5302A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Les départements territoriaux de médecine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2358536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Les relations de travail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444D2D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Gouvernance de Santé Québec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5161D4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CA et conseils d’établissement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22301D8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Gouvernance clinique : pour donner les leviers aux gestionnaires 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40A90D0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Nous avons clarifié la responsabilité des fondations, formation universitaire, innovation.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4625122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Pour améliorer l’accès aux patients, nous avons 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ACF4976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Augmenté la participation des usagers (comité d’usagers) et des élus municipaux;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D4211FA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Amélioré le traitement des plaintes avec un coordonnateur national;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AB8830E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Les patients seront maintenant informés d’où ils sont rendus sur la liste d’attente et pourront avoir une alternative lorsque les délais sont inacceptables;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38884C2" w14:textId="77777777" w:rsidR="00F53D34" w:rsidRDefault="00F53D34" w:rsidP="00F53D34">
      <w:pPr>
        <w:pStyle w:val="paragraph"/>
        <w:numPr>
          <w:ilvl w:val="1"/>
          <w:numId w:val="21"/>
        </w:numPr>
        <w:spacing w:before="0" w:beforeAutospacing="0" w:after="0" w:afterAutospacing="0"/>
        <w:ind w:left="21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Plusieurs autres mesures, comme le principe de subsidiarité (gestion de proximité).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759C3B2" w14:textId="77777777" w:rsidR="00F53D34" w:rsidRDefault="00F53D34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C’est un projet de loi majeur qui comprend une refonte complète de la LSSSS, c’est d’ailleurs pour ça qu’il y a beaucoup d’amendements pour tenir compte de toute cette mise à jour.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4F9331" w14:textId="120C18D6" w:rsidR="009D6D57" w:rsidRPr="009C3913" w:rsidRDefault="009D6D57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Il reste 3 semaines pour passer à travers les éléments restants du projet de loi, dont 2 semaines intensives, ce qui représente environ 60 heures.</w:t>
      </w:r>
      <w:r>
        <w:rPr>
          <w:rStyle w:val="eop"/>
          <w:rFonts w:ascii="Calibri" w:hAnsi="Calibri" w:cs="Calibri"/>
          <w:sz w:val="22"/>
          <w:szCs w:val="22"/>
          <w:shd w:val="clear" w:color="auto" w:fill="FFFFFF"/>
        </w:rPr>
        <w:t> </w:t>
      </w:r>
    </w:p>
    <w:p w14:paraId="70B97432" w14:textId="6670DDD7" w:rsidR="009C3913" w:rsidRDefault="009C3913" w:rsidP="00F53D34">
      <w:pPr>
        <w:pStyle w:val="paragraph"/>
        <w:numPr>
          <w:ilvl w:val="0"/>
          <w:numId w:val="2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Nous proposons aujourd’hui un plan de match réaliste pour atteindre l’objectif de compléter le projet de loi avant les Fêtes. </w:t>
      </w:r>
      <w:r>
        <w:rPr>
          <w:rStyle w:val="eop"/>
          <w:rFonts w:ascii="Calibri" w:hAnsi="Calibri" w:cs="Calibri"/>
          <w:sz w:val="22"/>
          <w:szCs w:val="22"/>
          <w:shd w:val="clear" w:color="auto" w:fill="FFFFFF"/>
        </w:rPr>
        <w:t> </w:t>
      </w:r>
    </w:p>
    <w:p w14:paraId="7177BC6E" w14:textId="77777777" w:rsidR="00DB3BD6" w:rsidRDefault="00DB3BD6" w:rsidP="00DB3BD6">
      <w:pPr>
        <w:rPr>
          <w:rFonts w:ascii="Calibri" w:eastAsia="Calibri" w:hAnsi="Calibri"/>
        </w:rPr>
      </w:pPr>
    </w:p>
    <w:tbl>
      <w:tblPr>
        <w:tblStyle w:val="Grilledutableau"/>
        <w:tblpPr w:leftFromText="141" w:rightFromText="141" w:vertAnchor="page" w:horzAnchor="margin" w:tblpXSpec="center" w:tblpY="989"/>
        <w:tblW w:w="0" w:type="auto"/>
        <w:tblInd w:w="0" w:type="dxa"/>
        <w:tblLook w:val="04A0" w:firstRow="1" w:lastRow="0" w:firstColumn="1" w:lastColumn="0" w:noHBand="0" w:noVBand="1"/>
      </w:tblPr>
      <w:tblGrid>
        <w:gridCol w:w="2071"/>
        <w:gridCol w:w="2728"/>
        <w:gridCol w:w="2967"/>
        <w:gridCol w:w="1732"/>
        <w:gridCol w:w="1292"/>
      </w:tblGrid>
      <w:tr w:rsidR="00F53D34" w:rsidRPr="00F912FC" w14:paraId="21DA4B97" w14:textId="77777777" w:rsidTr="00097CB4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5835" w14:textId="77777777" w:rsidR="00F53D34" w:rsidRPr="00F912FC" w:rsidRDefault="00F53D34" w:rsidP="00F53D34">
            <w:pPr>
              <w:jc w:val="center"/>
              <w:rPr>
                <w:b/>
                <w:bCs/>
              </w:rPr>
            </w:pPr>
            <w:r w:rsidRPr="00F912FC">
              <w:rPr>
                <w:b/>
                <w:bCs/>
              </w:rPr>
              <w:lastRenderedPageBreak/>
              <w:t>Semaine de l’étude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AA10" w14:textId="77777777" w:rsidR="00F53D34" w:rsidRPr="00F912FC" w:rsidRDefault="00F53D34" w:rsidP="00F53D34">
            <w:pPr>
              <w:jc w:val="center"/>
              <w:rPr>
                <w:b/>
                <w:bCs/>
              </w:rPr>
            </w:pPr>
            <w:r w:rsidRPr="00F912FC">
              <w:rPr>
                <w:b/>
                <w:bCs/>
              </w:rPr>
              <w:t>Section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2C97" w14:textId="77777777" w:rsidR="00F53D34" w:rsidRPr="00F912FC" w:rsidRDefault="00F53D34" w:rsidP="00F53D34">
            <w:pPr>
              <w:jc w:val="center"/>
              <w:rPr>
                <w:b/>
                <w:bCs/>
              </w:rPr>
            </w:pPr>
            <w:r w:rsidRPr="00F912FC">
              <w:rPr>
                <w:b/>
                <w:bCs/>
              </w:rPr>
              <w:t>Sujets / commentaires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4B3C" w14:textId="77777777" w:rsidR="00F53D34" w:rsidRPr="00F912FC" w:rsidRDefault="00F53D34" w:rsidP="00F53D34">
            <w:pPr>
              <w:jc w:val="center"/>
              <w:rPr>
                <w:b/>
                <w:bCs/>
              </w:rPr>
            </w:pPr>
            <w:r w:rsidRPr="00F912FC">
              <w:rPr>
                <w:b/>
                <w:bCs/>
              </w:rPr>
              <w:t>Articles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2759" w14:textId="77777777" w:rsidR="00F53D34" w:rsidRPr="00F912FC" w:rsidRDefault="00F53D34" w:rsidP="00F53D34">
            <w:pPr>
              <w:jc w:val="center"/>
              <w:rPr>
                <w:b/>
                <w:bCs/>
              </w:rPr>
            </w:pPr>
            <w:r w:rsidRPr="00F912FC">
              <w:rPr>
                <w:b/>
                <w:bCs/>
              </w:rPr>
              <w:t>Nombre d’articles</w:t>
            </w:r>
          </w:p>
        </w:tc>
      </w:tr>
      <w:tr w:rsidR="00F53D34" w:rsidRPr="00F912FC" w14:paraId="51398F6A" w14:textId="77777777" w:rsidTr="00097CB4">
        <w:trPr>
          <w:trHeight w:val="1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38E" w14:textId="77777777" w:rsidR="00F53D34" w:rsidRPr="00F912FC" w:rsidRDefault="00F53D34" w:rsidP="00F53D34">
            <w:pPr>
              <w:jc w:val="center"/>
            </w:pPr>
            <w:r w:rsidRPr="00F912FC">
              <w:t>Semaine du 21 novembre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9529" w14:textId="77777777" w:rsidR="00F53D34" w:rsidRPr="00F912FC" w:rsidRDefault="00F53D34" w:rsidP="00F53D34">
            <w:r w:rsidRPr="00F912FC">
              <w:t xml:space="preserve">Partie IV – </w:t>
            </w:r>
            <w:r w:rsidRPr="00F213A2">
              <w:rPr>
                <w:b/>
                <w:bCs/>
              </w:rPr>
              <w:t>Départements territoriaux</w:t>
            </w:r>
            <w:r w:rsidRPr="00F912FC">
              <w:t xml:space="preserve"> et autres mesures visant l’accès aux services médicaux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949" w14:textId="77777777" w:rsidR="00F53D34" w:rsidRPr="00F912FC" w:rsidRDefault="00F53D34" w:rsidP="00F53D34">
            <w:r w:rsidRPr="00F912FC">
              <w:t>+ autres articles liés aux médecins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74DE" w14:textId="77777777" w:rsidR="00F53D34" w:rsidRPr="00F912FC" w:rsidRDefault="00F53D34" w:rsidP="00F53D34">
            <w:r w:rsidRPr="00F912FC">
              <w:t>372 à 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5033" w14:textId="77777777" w:rsidR="00F53D34" w:rsidRPr="00F912FC" w:rsidRDefault="00F53D34" w:rsidP="00F53D34">
            <w:r w:rsidRPr="00F912FC">
              <w:t>40 + 14</w:t>
            </w:r>
          </w:p>
        </w:tc>
      </w:tr>
      <w:tr w:rsidR="00F53D34" w:rsidRPr="00F912FC" w14:paraId="7816D196" w14:textId="77777777" w:rsidTr="00097CB4">
        <w:trPr>
          <w:trHeight w:val="193"/>
        </w:trPr>
        <w:tc>
          <w:tcPr>
            <w:tcW w:w="0" w:type="auto"/>
            <w:vMerge/>
            <w:vAlign w:val="center"/>
            <w:hideMark/>
          </w:tcPr>
          <w:p w14:paraId="283FBC03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8526" w14:textId="77777777" w:rsidR="00F53D34" w:rsidRPr="00F912FC" w:rsidRDefault="00F53D34" w:rsidP="00F53D34">
            <w:r w:rsidRPr="00F912FC">
              <w:t>Articles suspendus et autres amendements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D646" w14:textId="77777777" w:rsidR="00F53D34" w:rsidRPr="00F912FC" w:rsidRDefault="00F53D34" w:rsidP="00F53D34">
            <w:r w:rsidRPr="00F912FC">
              <w:t>Entre autres : établissements regroupés, langue anglaise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229B" w14:textId="77777777" w:rsidR="00F53D34" w:rsidRPr="00F912FC" w:rsidRDefault="00F53D34" w:rsidP="00F53D34">
            <w:r w:rsidRPr="00F912FC">
              <w:t>Liste précise à convenir avec les oppositions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72B7" w14:textId="77777777" w:rsidR="00F53D34" w:rsidRPr="00F912FC" w:rsidRDefault="00F53D34" w:rsidP="00F53D34">
            <w:r w:rsidRPr="00F912FC">
              <w:t>Environ 30</w:t>
            </w:r>
          </w:p>
        </w:tc>
      </w:tr>
      <w:tr w:rsidR="00F53D34" w:rsidRPr="00F912FC" w14:paraId="0EEB3F1C" w14:textId="77777777" w:rsidTr="00097CB4">
        <w:trPr>
          <w:trHeight w:val="1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521E" w14:textId="77777777" w:rsidR="00F53D34" w:rsidRPr="00F912FC" w:rsidRDefault="00F53D34" w:rsidP="00F53D34">
            <w:pPr>
              <w:jc w:val="center"/>
            </w:pPr>
            <w:r w:rsidRPr="00F912FC">
              <w:t>Semaine du 28 novembre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0EA8" w14:textId="77777777" w:rsidR="00F53D34" w:rsidRPr="00F213A2" w:rsidRDefault="00F53D34" w:rsidP="00F53D34">
            <w:pPr>
              <w:rPr>
                <w:b/>
                <w:bCs/>
              </w:rPr>
            </w:pPr>
            <w:r w:rsidRPr="00F213A2">
              <w:rPr>
                <w:b/>
                <w:bCs/>
              </w:rPr>
              <w:t>Relations de travail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20FE" w14:textId="77777777" w:rsidR="00F53D34" w:rsidRPr="00F912FC" w:rsidRDefault="00F53D34" w:rsidP="00F53D34">
            <w:r w:rsidRPr="00F912FC">
              <w:t>Cahier spécifique à venir avec tous les articles se rapportant à ce sujet (incluant modificatif + transitoire)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8193" w14:textId="77777777" w:rsidR="00F53D34" w:rsidRPr="00F912FC" w:rsidRDefault="00F53D34" w:rsidP="00F53D34">
            <w:r w:rsidRPr="00F912FC">
              <w:t>À venir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9AF2" w14:textId="77777777" w:rsidR="00F53D34" w:rsidRPr="00F912FC" w:rsidRDefault="00F53D34" w:rsidP="00F53D34">
            <w:r w:rsidRPr="00F912FC">
              <w:t xml:space="preserve">Environ </w:t>
            </w:r>
            <w:r>
              <w:t>50</w:t>
            </w:r>
          </w:p>
        </w:tc>
      </w:tr>
      <w:tr w:rsidR="00F53D34" w:rsidRPr="00F912FC" w14:paraId="4312A706" w14:textId="77777777" w:rsidTr="00097CB4">
        <w:trPr>
          <w:trHeight w:val="193"/>
        </w:trPr>
        <w:tc>
          <w:tcPr>
            <w:tcW w:w="0" w:type="auto"/>
            <w:vMerge/>
            <w:vAlign w:val="center"/>
            <w:hideMark/>
          </w:tcPr>
          <w:p w14:paraId="71E0DF20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B32D" w14:textId="77777777" w:rsidR="00F53D34" w:rsidRPr="00F912FC" w:rsidRDefault="00F53D34" w:rsidP="00F53D34">
            <w:r w:rsidRPr="00F912FC">
              <w:t xml:space="preserve">Partie XII - Dispositions transitoires, diverses </w:t>
            </w:r>
            <w:r w:rsidRPr="00F912FC"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BC8F" w14:textId="77777777" w:rsidR="00F53D34" w:rsidRPr="00F912FC" w:rsidRDefault="00F53D34" w:rsidP="00F53D34">
            <w:r w:rsidRPr="00F912FC">
              <w:t>Tout sauf ce qui se rapporte à relations de travail et aux parties étudiées par bloc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936A" w14:textId="77777777" w:rsidR="00F53D34" w:rsidRPr="00F912FC" w:rsidRDefault="00F53D34" w:rsidP="00F53D34">
            <w:r>
              <w:t>À venir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1EB4" w14:textId="77777777" w:rsidR="00F53D34" w:rsidRPr="00F912FC" w:rsidRDefault="00F53D34" w:rsidP="00F53D34">
            <w:r w:rsidRPr="00F912FC">
              <w:t xml:space="preserve">Environ </w:t>
            </w:r>
            <w:r>
              <w:t>50</w:t>
            </w:r>
          </w:p>
        </w:tc>
      </w:tr>
      <w:tr w:rsidR="00F53D34" w:rsidRPr="00F912FC" w14:paraId="758DC022" w14:textId="77777777" w:rsidTr="00097CB4">
        <w:trPr>
          <w:trHeight w:val="8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5D88" w14:textId="77777777" w:rsidR="00F53D34" w:rsidRDefault="00F53D34" w:rsidP="00F53D34">
            <w:pPr>
              <w:jc w:val="center"/>
            </w:pPr>
            <w:r w:rsidRPr="00F912FC">
              <w:t>Semaine du 5 décembre</w:t>
            </w:r>
          </w:p>
          <w:p w14:paraId="7F7707C3" w14:textId="77777777" w:rsidR="00F53D34" w:rsidRPr="00B50C91" w:rsidRDefault="00F53D34" w:rsidP="00F53D3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dernière</w:t>
            </w:r>
            <w:proofErr w:type="gramEnd"/>
            <w:r>
              <w:rPr>
                <w:i/>
                <w:iCs/>
              </w:rPr>
              <w:t xml:space="preserve"> semaine de travaux parlementaires)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D07C" w14:textId="77777777" w:rsidR="00F53D34" w:rsidRPr="00F912FC" w:rsidRDefault="00F53D34" w:rsidP="00F53D34">
            <w:r w:rsidRPr="00F912FC">
              <w:t>Partie VIII – Mesures d’application et dispositions diverses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D646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223B" w14:textId="77777777" w:rsidR="00F53D34" w:rsidRPr="00F912FC" w:rsidRDefault="00F53D34" w:rsidP="00F53D34">
            <w:r w:rsidRPr="00F912FC">
              <w:t>639 à 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135D" w14:textId="77777777" w:rsidR="00F53D34" w:rsidRPr="00F912FC" w:rsidRDefault="00F53D34" w:rsidP="00F53D34">
            <w:r w:rsidRPr="00F912FC">
              <w:t>36</w:t>
            </w:r>
          </w:p>
        </w:tc>
      </w:tr>
      <w:tr w:rsidR="00F53D34" w:rsidRPr="00F912FC" w14:paraId="15B37F37" w14:textId="77777777" w:rsidTr="00097CB4">
        <w:trPr>
          <w:trHeight w:val="193"/>
        </w:trPr>
        <w:tc>
          <w:tcPr>
            <w:tcW w:w="0" w:type="auto"/>
            <w:vMerge/>
            <w:vAlign w:val="center"/>
            <w:hideMark/>
          </w:tcPr>
          <w:p w14:paraId="5A10C106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F9F1" w14:textId="77777777" w:rsidR="00F53D34" w:rsidRPr="00F912FC" w:rsidRDefault="00F53D34" w:rsidP="00F53D34">
            <w:r w:rsidRPr="00F912FC">
              <w:t>Partie IX – Gestionnaire des assurances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6892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7098" w14:textId="77777777" w:rsidR="00F53D34" w:rsidRPr="00F912FC" w:rsidRDefault="00F53D34" w:rsidP="00F53D34">
            <w:r w:rsidRPr="00F912FC">
              <w:t>675 à 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62F6" w14:textId="77777777" w:rsidR="00F53D34" w:rsidRPr="00F912FC" w:rsidRDefault="00F53D34" w:rsidP="00F53D34">
            <w:r w:rsidRPr="00F912FC">
              <w:t>5</w:t>
            </w:r>
          </w:p>
        </w:tc>
      </w:tr>
      <w:tr w:rsidR="00F53D34" w:rsidRPr="00F912FC" w14:paraId="6505282A" w14:textId="77777777" w:rsidTr="00097CB4">
        <w:trPr>
          <w:trHeight w:val="193"/>
        </w:trPr>
        <w:tc>
          <w:tcPr>
            <w:tcW w:w="0" w:type="auto"/>
            <w:vMerge/>
            <w:vAlign w:val="center"/>
            <w:hideMark/>
          </w:tcPr>
          <w:p w14:paraId="22242099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4939" w14:textId="77777777" w:rsidR="00F53D34" w:rsidRPr="00F912FC" w:rsidRDefault="00F53D34" w:rsidP="00F53D34">
            <w:r w:rsidRPr="00F912FC">
              <w:t>Partie X – Sanctions administratives pécuniaires et dispositions pénales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007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CABC" w14:textId="77777777" w:rsidR="00F53D34" w:rsidRPr="00F912FC" w:rsidRDefault="00F53D34" w:rsidP="00F53D34">
            <w:r w:rsidRPr="00F912FC">
              <w:t>680 à 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5EFE" w14:textId="77777777" w:rsidR="00F53D34" w:rsidRPr="00F912FC" w:rsidRDefault="00F53D34" w:rsidP="00F53D34">
            <w:r w:rsidRPr="00F912FC">
              <w:t>43</w:t>
            </w:r>
          </w:p>
        </w:tc>
      </w:tr>
      <w:tr w:rsidR="00F53D34" w:rsidRPr="00F912FC" w14:paraId="767F1CA8" w14:textId="77777777" w:rsidTr="00097CB4">
        <w:trPr>
          <w:trHeight w:val="193"/>
        </w:trPr>
        <w:tc>
          <w:tcPr>
            <w:tcW w:w="0" w:type="auto"/>
            <w:vMerge/>
            <w:vAlign w:val="center"/>
            <w:hideMark/>
          </w:tcPr>
          <w:p w14:paraId="11E2B0B2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638C" w14:textId="77777777" w:rsidR="00F53D34" w:rsidRPr="00F912FC" w:rsidRDefault="00F53D34" w:rsidP="00F53D34">
            <w:r w:rsidRPr="00F912FC">
              <w:t>Partie XI – dispositions modificatives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C542" w14:textId="77777777" w:rsidR="00F53D34" w:rsidRPr="00F912FC" w:rsidRDefault="00F53D34" w:rsidP="00F53D34">
            <w:r w:rsidRPr="00F912FC">
              <w:t xml:space="preserve">Liasse d’amendements </w:t>
            </w:r>
            <w:r>
              <w:t xml:space="preserve">de concordance </w:t>
            </w:r>
            <w:r w:rsidRPr="00F912FC">
              <w:t>à venir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2ED2" w14:textId="77777777" w:rsidR="00F53D34" w:rsidRPr="00F912FC" w:rsidRDefault="00F53D34" w:rsidP="00F53D34">
            <w:r w:rsidRPr="00F912FC">
              <w:t xml:space="preserve">723 à 1070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10D2" w14:textId="77777777" w:rsidR="00F53D34" w:rsidRPr="00F912FC" w:rsidRDefault="00F53D34" w:rsidP="00F53D34">
            <w:r w:rsidRPr="00F912FC">
              <w:t>348 + nouveaux articles</w:t>
            </w:r>
          </w:p>
        </w:tc>
      </w:tr>
      <w:tr w:rsidR="00F53D34" w:rsidRPr="00F912FC" w14:paraId="7ED339B5" w14:textId="77777777" w:rsidTr="00097CB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57B471B" w14:textId="77777777" w:rsidR="00F53D34" w:rsidRPr="00F912FC" w:rsidRDefault="00F53D34" w:rsidP="00F53D3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83D7" w14:textId="77777777" w:rsidR="00F53D34" w:rsidRPr="00F912FC" w:rsidRDefault="00F53D34" w:rsidP="00F53D34">
            <w:r w:rsidRPr="00F912FC">
              <w:t>Partie XII - Dispositions transitoires, diverses et finales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AF50" w14:textId="77777777" w:rsidR="00F53D34" w:rsidRPr="00F912FC" w:rsidRDefault="00F53D34" w:rsidP="00F53D34">
            <w:r w:rsidRPr="00F912FC">
              <w:t>Ce qui se rapporte aux parties étudiées par bloc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7297" w14:textId="77777777" w:rsidR="00F53D34" w:rsidRPr="00F912FC" w:rsidRDefault="00F53D34" w:rsidP="00F53D34">
            <w:r>
              <w:t>À venir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0596" w14:textId="77777777" w:rsidR="00F53D34" w:rsidRPr="00F912FC" w:rsidRDefault="00F53D34" w:rsidP="00F53D34">
            <w:r w:rsidRPr="00F912FC">
              <w:t xml:space="preserve">Environ </w:t>
            </w:r>
            <w:r>
              <w:t>40</w:t>
            </w:r>
          </w:p>
        </w:tc>
      </w:tr>
    </w:tbl>
    <w:p w14:paraId="7BA1A607" w14:textId="77777777" w:rsidR="00097CB4" w:rsidRDefault="00097CB4" w:rsidP="000C674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sectPr w:rsidR="00097CB4" w:rsidSect="009D63D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A07B4" w14:textId="77777777" w:rsidR="00D032D4" w:rsidRDefault="00D032D4">
      <w:r>
        <w:separator/>
      </w:r>
    </w:p>
  </w:endnote>
  <w:endnote w:type="continuationSeparator" w:id="0">
    <w:p w14:paraId="3D8CC5AE" w14:textId="77777777" w:rsidR="00D032D4" w:rsidRDefault="00D032D4">
      <w:r>
        <w:continuationSeparator/>
      </w:r>
    </w:p>
  </w:endnote>
  <w:endnote w:type="continuationNotice" w:id="1">
    <w:p w14:paraId="7D2FF52F" w14:textId="77777777" w:rsidR="00D032D4" w:rsidRDefault="00D03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charset w:val="00"/>
    <w:family w:val="roman"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DD27" w14:textId="63E6888A" w:rsidR="008E5C12" w:rsidRDefault="008E5C1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6E07AD5D" w14:textId="77777777" w:rsidR="008E5C12" w:rsidRDefault="008E5C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200634860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EE23763" w14:textId="7B692134" w:rsidR="008E5C12" w:rsidRDefault="008E5C1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AE42C16" w14:paraId="65F6C796" w14:textId="77777777" w:rsidTr="2AE42C16">
      <w:trPr>
        <w:trHeight w:val="300"/>
      </w:trPr>
      <w:tc>
        <w:tcPr>
          <w:tcW w:w="3120" w:type="dxa"/>
        </w:tcPr>
        <w:p w14:paraId="1AECED14" w14:textId="13F9C7DA" w:rsidR="2AE42C16" w:rsidRDefault="2AE42C16" w:rsidP="008E5C12">
          <w:pPr>
            <w:pStyle w:val="En-tte"/>
            <w:ind w:left="-115" w:right="360"/>
          </w:pPr>
        </w:p>
      </w:tc>
      <w:tc>
        <w:tcPr>
          <w:tcW w:w="3120" w:type="dxa"/>
        </w:tcPr>
        <w:p w14:paraId="21E7B966" w14:textId="6B332794" w:rsidR="2AE42C16" w:rsidRDefault="2AE42C16" w:rsidP="2AE42C16">
          <w:pPr>
            <w:pStyle w:val="En-tte"/>
            <w:jc w:val="center"/>
          </w:pPr>
        </w:p>
      </w:tc>
      <w:tc>
        <w:tcPr>
          <w:tcW w:w="3120" w:type="dxa"/>
        </w:tcPr>
        <w:p w14:paraId="0296553F" w14:textId="60BCFE2A" w:rsidR="2AE42C16" w:rsidRDefault="2AE42C16" w:rsidP="2AE42C16">
          <w:pPr>
            <w:pStyle w:val="En-tte"/>
            <w:ind w:right="-115"/>
            <w:jc w:val="right"/>
          </w:pPr>
        </w:p>
      </w:tc>
    </w:tr>
  </w:tbl>
  <w:p w14:paraId="440CEBBF" w14:textId="668901B3" w:rsidR="2AE42C16" w:rsidRDefault="2AE42C16" w:rsidP="2AE42C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77A7" w14:textId="77777777" w:rsidR="00D032D4" w:rsidRDefault="00D032D4">
      <w:r>
        <w:separator/>
      </w:r>
    </w:p>
  </w:footnote>
  <w:footnote w:type="continuationSeparator" w:id="0">
    <w:p w14:paraId="11BCB11C" w14:textId="77777777" w:rsidR="00D032D4" w:rsidRDefault="00D032D4">
      <w:r>
        <w:continuationSeparator/>
      </w:r>
    </w:p>
  </w:footnote>
  <w:footnote w:type="continuationNotice" w:id="1">
    <w:p w14:paraId="4095F3E3" w14:textId="77777777" w:rsidR="00D032D4" w:rsidRDefault="00D03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Layout w:type="fixed"/>
      <w:tblLook w:val="06A0" w:firstRow="1" w:lastRow="0" w:firstColumn="1" w:lastColumn="0" w:noHBand="1" w:noVBand="1"/>
    </w:tblPr>
    <w:tblGrid>
      <w:gridCol w:w="9360"/>
    </w:tblGrid>
    <w:tr w:rsidR="2AE42C16" w14:paraId="27CFCC0F" w14:textId="77777777" w:rsidTr="52A510E9">
      <w:trPr>
        <w:trHeight w:val="300"/>
      </w:trPr>
      <w:tc>
        <w:tcPr>
          <w:tcW w:w="9360" w:type="dxa"/>
        </w:tcPr>
        <w:p w14:paraId="3CCE996D" w14:textId="255A8F7D" w:rsidR="2AE42C16" w:rsidRDefault="2AE42C16" w:rsidP="2AE42C16">
          <w:pPr>
            <w:pStyle w:val="En-tte"/>
            <w:ind w:left="-115"/>
          </w:pPr>
        </w:p>
      </w:tc>
    </w:tr>
  </w:tbl>
  <w:p w14:paraId="13E37A93" w14:textId="580DFF04" w:rsidR="2AE42C16" w:rsidRDefault="2AE42C16" w:rsidP="2AE42C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152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1839F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8302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DA5A1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EA71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1D03B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D624D6"/>
    <w:multiLevelType w:val="hybridMultilevel"/>
    <w:tmpl w:val="905A4BA4"/>
    <w:lvl w:ilvl="0" w:tplc="FFFFFFFF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FD4AD1"/>
    <w:multiLevelType w:val="hybridMultilevel"/>
    <w:tmpl w:val="FDE4E12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A433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CC2691"/>
    <w:multiLevelType w:val="multilevel"/>
    <w:tmpl w:val="992E0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D21CF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812019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88123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8C7F42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64EB2B01"/>
    <w:multiLevelType w:val="hybridMultilevel"/>
    <w:tmpl w:val="FFFFFFFF"/>
    <w:lvl w:ilvl="0" w:tplc="1F706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006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1E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62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E5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74F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74F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6F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EC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E3C8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C5DA8E"/>
    <w:multiLevelType w:val="hybridMultilevel"/>
    <w:tmpl w:val="FFFFFFFF"/>
    <w:lvl w:ilvl="0" w:tplc="CD9EC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1CF352">
      <w:start w:val="1"/>
      <w:numFmt w:val="bullet"/>
      <w:lvlText w:val="-"/>
      <w:lvlJc w:val="left"/>
      <w:pPr>
        <w:ind w:left="1440" w:hanging="360"/>
      </w:pPr>
      <w:rPr>
        <w:rFonts w:ascii="&quot;Arial&quot;,sans-serif" w:hAnsi="&quot;Arial&quot;,sans-serif" w:hint="default"/>
      </w:rPr>
    </w:lvl>
    <w:lvl w:ilvl="2" w:tplc="571C3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68E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A33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AA01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88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A5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C5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22D0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88019F8"/>
    <w:multiLevelType w:val="multilevel"/>
    <w:tmpl w:val="F76C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B315E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FD3B7A"/>
    <w:multiLevelType w:val="hybridMultilevel"/>
    <w:tmpl w:val="E354BE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412784">
    <w:abstractNumId w:val="16"/>
  </w:num>
  <w:num w:numId="2" w16cid:durableId="2073039942">
    <w:abstractNumId w:val="14"/>
  </w:num>
  <w:num w:numId="3" w16cid:durableId="1729305181">
    <w:abstractNumId w:val="15"/>
  </w:num>
  <w:num w:numId="4" w16cid:durableId="522287883">
    <w:abstractNumId w:val="9"/>
  </w:num>
  <w:num w:numId="5" w16cid:durableId="785076112">
    <w:abstractNumId w:val="20"/>
  </w:num>
  <w:num w:numId="6" w16cid:durableId="26957933">
    <w:abstractNumId w:val="1"/>
  </w:num>
  <w:num w:numId="7" w16cid:durableId="1750886347">
    <w:abstractNumId w:val="4"/>
  </w:num>
  <w:num w:numId="8" w16cid:durableId="1877966517">
    <w:abstractNumId w:val="5"/>
  </w:num>
  <w:num w:numId="9" w16cid:durableId="2119833865">
    <w:abstractNumId w:val="8"/>
  </w:num>
  <w:num w:numId="10" w16cid:durableId="126554886">
    <w:abstractNumId w:val="3"/>
  </w:num>
  <w:num w:numId="11" w16cid:durableId="1244531664">
    <w:abstractNumId w:val="0"/>
  </w:num>
  <w:num w:numId="12" w16cid:durableId="218564107">
    <w:abstractNumId w:val="12"/>
  </w:num>
  <w:num w:numId="13" w16cid:durableId="2036812039">
    <w:abstractNumId w:val="19"/>
  </w:num>
  <w:num w:numId="14" w16cid:durableId="1172450820">
    <w:abstractNumId w:val="11"/>
  </w:num>
  <w:num w:numId="15" w16cid:durableId="229969395">
    <w:abstractNumId w:val="2"/>
  </w:num>
  <w:num w:numId="16" w16cid:durableId="1511524894">
    <w:abstractNumId w:val="10"/>
  </w:num>
  <w:num w:numId="17" w16cid:durableId="764424748">
    <w:abstractNumId w:val="17"/>
  </w:num>
  <w:num w:numId="18" w16cid:durableId="1306466454">
    <w:abstractNumId w:val="13"/>
  </w:num>
  <w:num w:numId="19" w16cid:durableId="1805390440">
    <w:abstractNumId w:val="6"/>
  </w:num>
  <w:num w:numId="20" w16cid:durableId="1444303431">
    <w:abstractNumId w:val="7"/>
  </w:num>
  <w:num w:numId="21" w16cid:durableId="3027815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25"/>
    <w:rsid w:val="00000DCF"/>
    <w:rsid w:val="00006552"/>
    <w:rsid w:val="00020337"/>
    <w:rsid w:val="0002496D"/>
    <w:rsid w:val="00053F40"/>
    <w:rsid w:val="00057161"/>
    <w:rsid w:val="00064B6F"/>
    <w:rsid w:val="000668C3"/>
    <w:rsid w:val="000749C4"/>
    <w:rsid w:val="00076134"/>
    <w:rsid w:val="00077B4F"/>
    <w:rsid w:val="00090809"/>
    <w:rsid w:val="00097CB4"/>
    <w:rsid w:val="000B395E"/>
    <w:rsid w:val="000B62F7"/>
    <w:rsid w:val="000C6748"/>
    <w:rsid w:val="000D723E"/>
    <w:rsid w:val="000E42C7"/>
    <w:rsid w:val="000E4837"/>
    <w:rsid w:val="000E4E84"/>
    <w:rsid w:val="000F076B"/>
    <w:rsid w:val="000F140A"/>
    <w:rsid w:val="000F5C22"/>
    <w:rsid w:val="001021CA"/>
    <w:rsid w:val="001114E6"/>
    <w:rsid w:val="001340BB"/>
    <w:rsid w:val="001456E2"/>
    <w:rsid w:val="00147D66"/>
    <w:rsid w:val="0015359D"/>
    <w:rsid w:val="00155C2F"/>
    <w:rsid w:val="001951D3"/>
    <w:rsid w:val="00197AED"/>
    <w:rsid w:val="001A175C"/>
    <w:rsid w:val="001A3BDD"/>
    <w:rsid w:val="001A3F1D"/>
    <w:rsid w:val="001A7448"/>
    <w:rsid w:val="001B2898"/>
    <w:rsid w:val="001B5BD7"/>
    <w:rsid w:val="001C39E9"/>
    <w:rsid w:val="001C7A2B"/>
    <w:rsid w:val="001D0244"/>
    <w:rsid w:val="001D537B"/>
    <w:rsid w:val="001E3871"/>
    <w:rsid w:val="00226C96"/>
    <w:rsid w:val="0024060A"/>
    <w:rsid w:val="00241E0C"/>
    <w:rsid w:val="00250335"/>
    <w:rsid w:val="00274A3B"/>
    <w:rsid w:val="00276F0B"/>
    <w:rsid w:val="00281994"/>
    <w:rsid w:val="002B781D"/>
    <w:rsid w:val="002C3DBB"/>
    <w:rsid w:val="002C63B0"/>
    <w:rsid w:val="002D7164"/>
    <w:rsid w:val="002F7522"/>
    <w:rsid w:val="0034355A"/>
    <w:rsid w:val="00347A64"/>
    <w:rsid w:val="0036032E"/>
    <w:rsid w:val="00366B0C"/>
    <w:rsid w:val="00376997"/>
    <w:rsid w:val="00385A9B"/>
    <w:rsid w:val="00396E9F"/>
    <w:rsid w:val="003B6B9A"/>
    <w:rsid w:val="003C50FA"/>
    <w:rsid w:val="003D6E48"/>
    <w:rsid w:val="003E4032"/>
    <w:rsid w:val="0040550C"/>
    <w:rsid w:val="00414C10"/>
    <w:rsid w:val="00414FD5"/>
    <w:rsid w:val="00431B51"/>
    <w:rsid w:val="004506C0"/>
    <w:rsid w:val="0045409D"/>
    <w:rsid w:val="00466A40"/>
    <w:rsid w:val="004A7D55"/>
    <w:rsid w:val="004B40E5"/>
    <w:rsid w:val="004C1758"/>
    <w:rsid w:val="004C2EC5"/>
    <w:rsid w:val="004C47AF"/>
    <w:rsid w:val="004C76BD"/>
    <w:rsid w:val="004D3304"/>
    <w:rsid w:val="004E35C8"/>
    <w:rsid w:val="004E47AC"/>
    <w:rsid w:val="004E7468"/>
    <w:rsid w:val="004F0E82"/>
    <w:rsid w:val="005001F2"/>
    <w:rsid w:val="0050362E"/>
    <w:rsid w:val="005158F0"/>
    <w:rsid w:val="00524480"/>
    <w:rsid w:val="00541298"/>
    <w:rsid w:val="00541F6E"/>
    <w:rsid w:val="005627B4"/>
    <w:rsid w:val="00564212"/>
    <w:rsid w:val="005671F5"/>
    <w:rsid w:val="00586D3D"/>
    <w:rsid w:val="0059080E"/>
    <w:rsid w:val="005A038A"/>
    <w:rsid w:val="005C53DA"/>
    <w:rsid w:val="005D28AF"/>
    <w:rsid w:val="005D3033"/>
    <w:rsid w:val="005F2790"/>
    <w:rsid w:val="00604A82"/>
    <w:rsid w:val="00607009"/>
    <w:rsid w:val="00607D20"/>
    <w:rsid w:val="00614EA6"/>
    <w:rsid w:val="006155C3"/>
    <w:rsid w:val="00620A14"/>
    <w:rsid w:val="00620D93"/>
    <w:rsid w:val="00636FB9"/>
    <w:rsid w:val="00641577"/>
    <w:rsid w:val="0064552E"/>
    <w:rsid w:val="006644C5"/>
    <w:rsid w:val="00672509"/>
    <w:rsid w:val="00672931"/>
    <w:rsid w:val="00673732"/>
    <w:rsid w:val="006D0338"/>
    <w:rsid w:val="006F2E76"/>
    <w:rsid w:val="006F73F1"/>
    <w:rsid w:val="0070473E"/>
    <w:rsid w:val="0070622D"/>
    <w:rsid w:val="007106BA"/>
    <w:rsid w:val="0073141B"/>
    <w:rsid w:val="00732A38"/>
    <w:rsid w:val="0073338B"/>
    <w:rsid w:val="007347C0"/>
    <w:rsid w:val="007453B7"/>
    <w:rsid w:val="00756431"/>
    <w:rsid w:val="00765C0E"/>
    <w:rsid w:val="00770345"/>
    <w:rsid w:val="00770358"/>
    <w:rsid w:val="00774171"/>
    <w:rsid w:val="00784D60"/>
    <w:rsid w:val="007A3ABF"/>
    <w:rsid w:val="007B3441"/>
    <w:rsid w:val="007B3F02"/>
    <w:rsid w:val="007C0ACA"/>
    <w:rsid w:val="007C0B72"/>
    <w:rsid w:val="007C30E0"/>
    <w:rsid w:val="007C4D78"/>
    <w:rsid w:val="007C660A"/>
    <w:rsid w:val="007F64E0"/>
    <w:rsid w:val="00800282"/>
    <w:rsid w:val="00832329"/>
    <w:rsid w:val="008554BD"/>
    <w:rsid w:val="00860BB9"/>
    <w:rsid w:val="00867DAC"/>
    <w:rsid w:val="008746BC"/>
    <w:rsid w:val="00885EEE"/>
    <w:rsid w:val="00887F03"/>
    <w:rsid w:val="008B1BB5"/>
    <w:rsid w:val="008E5C12"/>
    <w:rsid w:val="008E7304"/>
    <w:rsid w:val="008F061D"/>
    <w:rsid w:val="00902BBA"/>
    <w:rsid w:val="00910DD4"/>
    <w:rsid w:val="009115B4"/>
    <w:rsid w:val="00914028"/>
    <w:rsid w:val="009302C2"/>
    <w:rsid w:val="009370FC"/>
    <w:rsid w:val="00965D22"/>
    <w:rsid w:val="0097101E"/>
    <w:rsid w:val="0098154E"/>
    <w:rsid w:val="009860A6"/>
    <w:rsid w:val="0098633A"/>
    <w:rsid w:val="00994F0F"/>
    <w:rsid w:val="009A11DC"/>
    <w:rsid w:val="009A1481"/>
    <w:rsid w:val="009C3033"/>
    <w:rsid w:val="009C3913"/>
    <w:rsid w:val="009C58DA"/>
    <w:rsid w:val="009D63D5"/>
    <w:rsid w:val="009D6D57"/>
    <w:rsid w:val="009E767D"/>
    <w:rsid w:val="00A10915"/>
    <w:rsid w:val="00A118EB"/>
    <w:rsid w:val="00A21702"/>
    <w:rsid w:val="00A418ED"/>
    <w:rsid w:val="00A44551"/>
    <w:rsid w:val="00A507ED"/>
    <w:rsid w:val="00A66A65"/>
    <w:rsid w:val="00A82F10"/>
    <w:rsid w:val="00A94F5B"/>
    <w:rsid w:val="00A95372"/>
    <w:rsid w:val="00AA08B0"/>
    <w:rsid w:val="00AA13BA"/>
    <w:rsid w:val="00AA6D1F"/>
    <w:rsid w:val="00AB2758"/>
    <w:rsid w:val="00AB59FA"/>
    <w:rsid w:val="00AD78A5"/>
    <w:rsid w:val="00AE1925"/>
    <w:rsid w:val="00AE563E"/>
    <w:rsid w:val="00AE6A45"/>
    <w:rsid w:val="00AF7F13"/>
    <w:rsid w:val="00B035F8"/>
    <w:rsid w:val="00B05543"/>
    <w:rsid w:val="00B14223"/>
    <w:rsid w:val="00B242C2"/>
    <w:rsid w:val="00B31254"/>
    <w:rsid w:val="00B351E8"/>
    <w:rsid w:val="00B433B8"/>
    <w:rsid w:val="00B50C91"/>
    <w:rsid w:val="00B776D4"/>
    <w:rsid w:val="00B80B5C"/>
    <w:rsid w:val="00B860BE"/>
    <w:rsid w:val="00B92A92"/>
    <w:rsid w:val="00B93990"/>
    <w:rsid w:val="00BA2298"/>
    <w:rsid w:val="00BB0DEE"/>
    <w:rsid w:val="00BB7371"/>
    <w:rsid w:val="00BE03BB"/>
    <w:rsid w:val="00BE77A3"/>
    <w:rsid w:val="00C013C7"/>
    <w:rsid w:val="00C20085"/>
    <w:rsid w:val="00C27CBA"/>
    <w:rsid w:val="00C577A3"/>
    <w:rsid w:val="00C60E64"/>
    <w:rsid w:val="00C64ECB"/>
    <w:rsid w:val="00C81155"/>
    <w:rsid w:val="00C95555"/>
    <w:rsid w:val="00C96728"/>
    <w:rsid w:val="00CA016E"/>
    <w:rsid w:val="00CA4334"/>
    <w:rsid w:val="00CE33EE"/>
    <w:rsid w:val="00D032D4"/>
    <w:rsid w:val="00D12508"/>
    <w:rsid w:val="00D148F4"/>
    <w:rsid w:val="00D153DD"/>
    <w:rsid w:val="00D22B6E"/>
    <w:rsid w:val="00D4325A"/>
    <w:rsid w:val="00D552C5"/>
    <w:rsid w:val="00D553D0"/>
    <w:rsid w:val="00D57266"/>
    <w:rsid w:val="00D65496"/>
    <w:rsid w:val="00D75C5E"/>
    <w:rsid w:val="00D83B19"/>
    <w:rsid w:val="00D90D1E"/>
    <w:rsid w:val="00D91F87"/>
    <w:rsid w:val="00DA7D42"/>
    <w:rsid w:val="00DB3BD6"/>
    <w:rsid w:val="00DB7B83"/>
    <w:rsid w:val="00DC175A"/>
    <w:rsid w:val="00DE0E19"/>
    <w:rsid w:val="00DF1EF6"/>
    <w:rsid w:val="00E104F5"/>
    <w:rsid w:val="00E1117F"/>
    <w:rsid w:val="00E133FB"/>
    <w:rsid w:val="00E3685E"/>
    <w:rsid w:val="00E53CB5"/>
    <w:rsid w:val="00E567F3"/>
    <w:rsid w:val="00E63B8F"/>
    <w:rsid w:val="00E727F6"/>
    <w:rsid w:val="00E825AC"/>
    <w:rsid w:val="00E82F15"/>
    <w:rsid w:val="00E852BB"/>
    <w:rsid w:val="00EA59AD"/>
    <w:rsid w:val="00EC2C70"/>
    <w:rsid w:val="00EC36B3"/>
    <w:rsid w:val="00ED24ED"/>
    <w:rsid w:val="00ED482B"/>
    <w:rsid w:val="00ED7725"/>
    <w:rsid w:val="00EF6A7C"/>
    <w:rsid w:val="00F000FA"/>
    <w:rsid w:val="00F01303"/>
    <w:rsid w:val="00F01ABA"/>
    <w:rsid w:val="00F0424E"/>
    <w:rsid w:val="00F057DC"/>
    <w:rsid w:val="00F07518"/>
    <w:rsid w:val="00F10C23"/>
    <w:rsid w:val="00F139C8"/>
    <w:rsid w:val="00F13A7C"/>
    <w:rsid w:val="00F213A2"/>
    <w:rsid w:val="00F279B2"/>
    <w:rsid w:val="00F36F59"/>
    <w:rsid w:val="00F53D34"/>
    <w:rsid w:val="00F55415"/>
    <w:rsid w:val="00F647AE"/>
    <w:rsid w:val="00F75283"/>
    <w:rsid w:val="00F81B27"/>
    <w:rsid w:val="00F8542F"/>
    <w:rsid w:val="00F912FC"/>
    <w:rsid w:val="00F97254"/>
    <w:rsid w:val="00FA06EF"/>
    <w:rsid w:val="00FA0EB2"/>
    <w:rsid w:val="00FA48FD"/>
    <w:rsid w:val="00FB0BDD"/>
    <w:rsid w:val="00FD1745"/>
    <w:rsid w:val="00FF20E5"/>
    <w:rsid w:val="00FF3B39"/>
    <w:rsid w:val="00FF7AD6"/>
    <w:rsid w:val="0363913A"/>
    <w:rsid w:val="088ADB83"/>
    <w:rsid w:val="0E107DF3"/>
    <w:rsid w:val="18BAE450"/>
    <w:rsid w:val="2ADE486F"/>
    <w:rsid w:val="2AE42C16"/>
    <w:rsid w:val="30C0C8E8"/>
    <w:rsid w:val="3B490919"/>
    <w:rsid w:val="524D4791"/>
    <w:rsid w:val="52A510E9"/>
    <w:rsid w:val="585A7004"/>
    <w:rsid w:val="5B736171"/>
    <w:rsid w:val="5FE84CE0"/>
    <w:rsid w:val="68A359B9"/>
    <w:rsid w:val="6AEF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8B43"/>
  <w15:chartTrackingRefBased/>
  <w15:docId w15:val="{D40D1370-7864-45AA-B8E7-444404AB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CA" w:eastAsia="fr-C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7725"/>
    <w:pPr>
      <w:spacing w:after="160" w:line="25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table" w:styleId="Grilledutableau">
    <w:name w:val="Table Grid"/>
    <w:basedOn w:val="TableauNormal"/>
    <w:uiPriority w:val="39"/>
    <w:rsid w:val="00F912FC"/>
    <w:rPr>
      <w:rFonts w:eastAsiaTheme="minorHAnsi"/>
      <w:kern w:val="0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semiHidden/>
    <w:unhideWhenUsed/>
    <w:rsid w:val="00274A3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8E5C12"/>
  </w:style>
  <w:style w:type="character" w:styleId="Marquedecommentaire">
    <w:name w:val="annotation reference"/>
    <w:basedOn w:val="Policepardfaut"/>
    <w:uiPriority w:val="99"/>
    <w:semiHidden/>
    <w:unhideWhenUsed/>
    <w:rsid w:val="008746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46B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46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46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46B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302C2"/>
  </w:style>
  <w:style w:type="paragraph" w:customStyle="1" w:styleId="paragraph">
    <w:name w:val="paragraph"/>
    <w:basedOn w:val="Normal"/>
    <w:rsid w:val="00F53D3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Policepardfaut"/>
    <w:rsid w:val="00F53D34"/>
  </w:style>
  <w:style w:type="character" w:customStyle="1" w:styleId="eop">
    <w:name w:val="eop"/>
    <w:basedOn w:val="Policepardfaut"/>
    <w:rsid w:val="00F5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456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991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78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8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1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7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30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1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9964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776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039C4-BAF8-4C54-9080-4F7E8C7AB6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de la Durantaye</dc:creator>
  <cp:keywords/>
  <dc:description/>
  <cp:lastModifiedBy>Mylène Dalaire</cp:lastModifiedBy>
  <cp:revision>3</cp:revision>
  <dcterms:created xsi:type="dcterms:W3CDTF">2023-11-21T14:24:00Z</dcterms:created>
  <dcterms:modified xsi:type="dcterms:W3CDTF">2023-11-21T14:24:00Z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2023-11-19T19:04:44Z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4e82c2a5-e73b-47c6-9fdb-77c81bc0cf93</vt:lpwstr>
  </property>
  <property fmtid="{D5CDD505-2E9C-101B-9397-08002B2CF9AE}" pid="8" name="MSIP_Label_6a7d8d5d-78e2-4a62-9fcd-016eb5e4c57c_ContentBits">
    <vt:lpwstr>0</vt:lpwstr>
  </property>
</Properties>
</file>