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6884" w14:textId="0BC79E10" w:rsidR="003E1AD8" w:rsidRPr="00964AE9" w:rsidRDefault="003E1AD8" w:rsidP="003D1371">
      <w:pPr>
        <w:jc w:val="center"/>
        <w:rPr>
          <w:rFonts w:ascii="Arial" w:hAnsi="Arial" w:cs="Arial"/>
          <w:u w:val="single"/>
          <w:lang w:eastAsia="fr-CA"/>
        </w:rPr>
      </w:pPr>
      <w:r w:rsidRPr="00964AE9">
        <w:rPr>
          <w:rFonts w:ascii="Arial" w:hAnsi="Arial" w:cs="Arial"/>
          <w:u w:val="single"/>
          <w:lang w:eastAsia="fr-CA"/>
        </w:rPr>
        <w:t>Voici les réponses à la demande d’accès</w:t>
      </w:r>
      <w:r w:rsidR="00DC704A" w:rsidRPr="00964AE9">
        <w:rPr>
          <w:rFonts w:ascii="Arial" w:hAnsi="Arial" w:cs="Arial"/>
          <w:u w:val="single"/>
          <w:lang w:eastAsia="fr-CA"/>
        </w:rPr>
        <w:t xml:space="preserve"> </w:t>
      </w:r>
      <w:r w:rsidRPr="00964AE9">
        <w:rPr>
          <w:rFonts w:ascii="Arial" w:hAnsi="Arial" w:cs="Arial"/>
          <w:u w:val="single"/>
          <w:lang w:eastAsia="fr-CA"/>
        </w:rPr>
        <w:t>24-25.368</w:t>
      </w:r>
    </w:p>
    <w:p w14:paraId="12776CF1" w14:textId="77777777" w:rsidR="003E1AD8" w:rsidRPr="00964AE9" w:rsidRDefault="003E1AD8" w:rsidP="003E1AD8">
      <w:pPr>
        <w:rPr>
          <w:rFonts w:ascii="Arial" w:hAnsi="Arial" w:cs="Arial"/>
          <w:u w:val="single"/>
          <w:lang w:eastAsia="fr-CA"/>
        </w:rPr>
      </w:pPr>
    </w:p>
    <w:p w14:paraId="0A9B1CFD" w14:textId="77777777" w:rsidR="003E1AD8" w:rsidRPr="00964AE9" w:rsidRDefault="003E1AD8" w:rsidP="003E1AD8">
      <w:pPr>
        <w:rPr>
          <w:rFonts w:ascii="Arial" w:hAnsi="Arial" w:cs="Arial"/>
          <w:lang w:eastAsia="fr-CA"/>
        </w:rPr>
      </w:pPr>
    </w:p>
    <w:p w14:paraId="3DFF0D15" w14:textId="5620E4FF" w:rsidR="003E1AD8" w:rsidRPr="00964AE9" w:rsidRDefault="00045678" w:rsidP="00DC704A">
      <w:pPr>
        <w:jc w:val="both"/>
        <w:rPr>
          <w:rFonts w:ascii="Arial" w:hAnsi="Arial" w:cs="Arial"/>
          <w:b/>
          <w:bCs/>
        </w:rPr>
      </w:pPr>
      <w:r w:rsidRPr="00964AE9">
        <w:rPr>
          <w:rFonts w:ascii="Arial" w:hAnsi="Arial" w:cs="Arial"/>
          <w:b/>
          <w:bCs/>
        </w:rPr>
        <w:t xml:space="preserve">1. </w:t>
      </w:r>
      <w:r w:rsidR="003E1AD8" w:rsidRPr="00964AE9">
        <w:rPr>
          <w:rFonts w:ascii="Arial" w:hAnsi="Arial" w:cs="Arial"/>
          <w:b/>
          <w:bCs/>
        </w:rPr>
        <w:t>Le nombre total d'enfants actuellement placés en famille d'accueil dans la province de</w:t>
      </w:r>
      <w:r w:rsidR="003D1371" w:rsidRPr="00964AE9">
        <w:rPr>
          <w:rFonts w:ascii="Arial" w:hAnsi="Arial" w:cs="Arial"/>
          <w:b/>
          <w:bCs/>
        </w:rPr>
        <w:t xml:space="preserve"> </w:t>
      </w:r>
      <w:r w:rsidR="003E1AD8" w:rsidRPr="00964AE9">
        <w:rPr>
          <w:rFonts w:ascii="Arial" w:hAnsi="Arial" w:cs="Arial"/>
          <w:b/>
          <w:bCs/>
        </w:rPr>
        <w:t xml:space="preserve">Québec, ventilé selon le nombre de familles individuelles et de foyers de groupe. </w:t>
      </w:r>
    </w:p>
    <w:p w14:paraId="0008BE94" w14:textId="77777777" w:rsidR="003D1371" w:rsidRPr="00964AE9" w:rsidRDefault="003D1371" w:rsidP="003D1371">
      <w:pPr>
        <w:rPr>
          <w:rFonts w:ascii="Arial" w:hAnsi="Arial" w:cs="Arial"/>
        </w:rPr>
      </w:pPr>
    </w:p>
    <w:p w14:paraId="7CA5B013" w14:textId="64625222" w:rsidR="003E1AD8" w:rsidRPr="00964AE9" w:rsidRDefault="003E1AD8" w:rsidP="00DC704A">
      <w:pPr>
        <w:jc w:val="both"/>
        <w:rPr>
          <w:rFonts w:ascii="Arial" w:hAnsi="Arial" w:cs="Arial"/>
        </w:rPr>
      </w:pPr>
      <w:r w:rsidRPr="00964AE9">
        <w:rPr>
          <w:rFonts w:ascii="Arial" w:hAnsi="Arial" w:cs="Arial"/>
        </w:rPr>
        <w:t xml:space="preserve">En date du 30 août 2024, nous avions 11 946 enfants placés en famille d’accueil et 538 en ressource intermédiaire selon notre banque de données SIRTF. Les ressources intermédiaires ne sont pas des milieux institutionnels comme les centres de réadaptation pour les jeunes en difficulté d’adaptation (CRJDA). </w:t>
      </w:r>
    </w:p>
    <w:p w14:paraId="7B60B3BF" w14:textId="77777777" w:rsidR="003E1AD8" w:rsidRPr="00964AE9" w:rsidRDefault="003E1AD8" w:rsidP="003E1AD8">
      <w:pPr>
        <w:rPr>
          <w:rFonts w:ascii="Arial" w:hAnsi="Arial" w:cs="Arial"/>
        </w:rPr>
      </w:pPr>
    </w:p>
    <w:p w14:paraId="21F5F8BA" w14:textId="59C84710" w:rsidR="003D1371" w:rsidRPr="00964AE9" w:rsidRDefault="00045678" w:rsidP="00DC704A">
      <w:pPr>
        <w:jc w:val="both"/>
        <w:rPr>
          <w:rFonts w:ascii="Arial" w:hAnsi="Arial" w:cs="Arial"/>
        </w:rPr>
      </w:pPr>
      <w:r w:rsidRPr="00964AE9">
        <w:rPr>
          <w:rFonts w:ascii="Arial" w:hAnsi="Arial" w:cs="Arial"/>
          <w:b/>
          <w:bCs/>
        </w:rPr>
        <w:t xml:space="preserve">2. </w:t>
      </w:r>
      <w:r w:rsidR="003E1AD8" w:rsidRPr="00964AE9">
        <w:rPr>
          <w:rFonts w:ascii="Arial" w:hAnsi="Arial" w:cs="Arial"/>
          <w:b/>
          <w:bCs/>
        </w:rPr>
        <w:t xml:space="preserve">Le nombre total de familles sous surveillance. Par « familles sous surveillance », </w:t>
      </w:r>
      <w:r w:rsidR="00DC704A" w:rsidRPr="00964AE9">
        <w:rPr>
          <w:rFonts w:ascii="Arial" w:hAnsi="Arial" w:cs="Arial"/>
          <w:b/>
          <w:bCs/>
        </w:rPr>
        <w:t>vous visez</w:t>
      </w:r>
      <w:r w:rsidR="003E1AD8" w:rsidRPr="00964AE9">
        <w:rPr>
          <w:rFonts w:ascii="Arial" w:hAnsi="Arial" w:cs="Arial"/>
          <w:b/>
          <w:bCs/>
        </w:rPr>
        <w:t xml:space="preserve"> le nombre de familles faisant actuellement l'objet d'une enquête ou d'une évaluation par la </w:t>
      </w:r>
      <w:r w:rsidR="00DC704A" w:rsidRPr="00964AE9">
        <w:rPr>
          <w:rFonts w:ascii="Arial" w:hAnsi="Arial" w:cs="Arial"/>
          <w:b/>
          <w:bCs/>
        </w:rPr>
        <w:t>Direction de la protection de la jeunesse</w:t>
      </w:r>
      <w:r w:rsidR="008C3EC0" w:rsidRPr="00964AE9">
        <w:rPr>
          <w:rFonts w:ascii="Arial" w:hAnsi="Arial" w:cs="Arial"/>
          <w:b/>
          <w:bCs/>
        </w:rPr>
        <w:t xml:space="preserve"> (DPJ)</w:t>
      </w:r>
      <w:r w:rsidR="00DC704A" w:rsidRPr="00964AE9">
        <w:rPr>
          <w:rFonts w:ascii="Arial" w:hAnsi="Arial" w:cs="Arial"/>
          <w:b/>
          <w:bCs/>
        </w:rPr>
        <w:t>.</w:t>
      </w:r>
    </w:p>
    <w:p w14:paraId="47DCA77D" w14:textId="2C751010" w:rsidR="003E1AD8" w:rsidRPr="00964AE9" w:rsidRDefault="003E1AD8" w:rsidP="003E1AD8">
      <w:pPr>
        <w:rPr>
          <w:rFonts w:ascii="Arial" w:hAnsi="Arial" w:cs="Arial"/>
        </w:rPr>
      </w:pPr>
      <w:r w:rsidRPr="00964AE9">
        <w:rPr>
          <w:rFonts w:ascii="Arial" w:hAnsi="Arial" w:cs="Arial"/>
        </w:rPr>
        <w:t xml:space="preserve"> </w:t>
      </w:r>
    </w:p>
    <w:p w14:paraId="73E26832" w14:textId="2EBA7913" w:rsidR="009E4672" w:rsidRDefault="001B1DAD" w:rsidP="009E4672">
      <w:pPr>
        <w:jc w:val="both"/>
        <w:rPr>
          <w:rFonts w:ascii="Arial" w:eastAsia="Times New Roman" w:hAnsi="Arial" w:cs="Arial"/>
          <w:spacing w:val="4"/>
          <w:lang w:eastAsia="fr-CA"/>
        </w:rPr>
      </w:pPr>
      <w:r w:rsidRPr="00964AE9">
        <w:rPr>
          <w:rFonts w:ascii="Arial" w:eastAsia="Times New Roman" w:hAnsi="Arial" w:cs="Arial"/>
          <w:lang w:eastAsia="fr-CA"/>
        </w:rPr>
        <w:t xml:space="preserve">Au terme des recherches effectuées pour ce point, nous constatons que nous n’avons aucun document conformément à l’article 1 de la </w:t>
      </w:r>
      <w:r w:rsidRPr="00964AE9">
        <w:rPr>
          <w:rFonts w:ascii="Arial" w:eastAsia="Times New Roman" w:hAnsi="Arial" w:cs="Arial"/>
          <w:spacing w:val="4"/>
          <w:lang w:eastAsia="fr-CA"/>
        </w:rPr>
        <w:t xml:space="preserve">Loi sur l’accès aux documents des organismes publics et sur la protection des renseignements personnels (RLRQ, chapitre A-2.1). En effet, cette partie de la demande doit être adressée </w:t>
      </w:r>
      <w:r w:rsidR="00964AE9" w:rsidRPr="00964AE9">
        <w:rPr>
          <w:rFonts w:ascii="Arial" w:eastAsia="Times New Roman" w:hAnsi="Arial" w:cs="Arial"/>
          <w:spacing w:val="4"/>
          <w:lang w:eastAsia="fr-CA"/>
        </w:rPr>
        <w:t>au</w:t>
      </w:r>
      <w:r w:rsidR="009E4672">
        <w:rPr>
          <w:rFonts w:ascii="Arial" w:eastAsia="Times New Roman" w:hAnsi="Arial" w:cs="Arial"/>
          <w:spacing w:val="4"/>
          <w:lang w:eastAsia="fr-CA"/>
        </w:rPr>
        <w:t>x établissements de santé aux coordonnées suivantes :</w:t>
      </w:r>
    </w:p>
    <w:p w14:paraId="17F1A107" w14:textId="72EF202F" w:rsidR="003E1AD8" w:rsidRDefault="009D1D47" w:rsidP="009E4672">
      <w:pPr>
        <w:jc w:val="both"/>
        <w:rPr>
          <w:rFonts w:ascii="Arial" w:eastAsia="Times New Roman" w:hAnsi="Arial" w:cs="Arial"/>
          <w:spacing w:val="4"/>
          <w:lang w:eastAsia="fr-CA"/>
        </w:rPr>
      </w:pPr>
      <w:hyperlink r:id="rId7" w:history="1">
        <w:r w:rsidR="00F154CE" w:rsidRPr="0060568B">
          <w:rPr>
            <w:rStyle w:val="Lienhypertexte"/>
            <w:rFonts w:ascii="Arial" w:eastAsia="Times New Roman" w:hAnsi="Arial" w:cs="Arial"/>
            <w:spacing w:val="4"/>
            <w:lang w:eastAsia="fr-CA"/>
          </w:rPr>
          <w:t>https://www.cai.gouv.qc.ca/uploads/pdfs/CAI_LI_Resp_Acces.pdf</w:t>
        </w:r>
      </w:hyperlink>
    </w:p>
    <w:p w14:paraId="0701A963" w14:textId="77777777" w:rsidR="00D60612" w:rsidRPr="00964AE9" w:rsidRDefault="00D60612" w:rsidP="00D60612">
      <w:pPr>
        <w:jc w:val="both"/>
        <w:rPr>
          <w:rFonts w:ascii="Arial" w:hAnsi="Arial" w:cs="Arial"/>
        </w:rPr>
      </w:pPr>
    </w:p>
    <w:p w14:paraId="2BBB3959" w14:textId="151E1592" w:rsidR="003E1AD8" w:rsidRPr="00964AE9" w:rsidRDefault="00045678" w:rsidP="00EF363A">
      <w:pPr>
        <w:jc w:val="both"/>
        <w:rPr>
          <w:rFonts w:ascii="Arial" w:hAnsi="Arial" w:cs="Arial"/>
          <w:b/>
          <w:bCs/>
        </w:rPr>
      </w:pPr>
      <w:r w:rsidRPr="00964AE9">
        <w:rPr>
          <w:rFonts w:ascii="Arial" w:hAnsi="Arial" w:cs="Arial"/>
          <w:b/>
          <w:bCs/>
        </w:rPr>
        <w:t xml:space="preserve">3. </w:t>
      </w:r>
      <w:r w:rsidR="003E1AD8" w:rsidRPr="00964AE9">
        <w:rPr>
          <w:rFonts w:ascii="Arial" w:hAnsi="Arial" w:cs="Arial"/>
          <w:b/>
          <w:bCs/>
        </w:rPr>
        <w:t>Le nombre total d'enfants placés en famille d'accueil qui sont de statut autochtone au Québec, ventilé par nombre au sein des foyers familiaux individuels et des foyers de groupe.</w:t>
      </w:r>
    </w:p>
    <w:p w14:paraId="43544D87" w14:textId="77777777" w:rsidR="008C3EC0" w:rsidRPr="00964AE9" w:rsidRDefault="008C3EC0" w:rsidP="00EF363A">
      <w:pPr>
        <w:jc w:val="both"/>
        <w:rPr>
          <w:rFonts w:ascii="Arial" w:hAnsi="Arial" w:cs="Arial"/>
          <w:b/>
          <w:bCs/>
        </w:rPr>
      </w:pPr>
    </w:p>
    <w:p w14:paraId="60D0513C" w14:textId="42C39875" w:rsidR="00F154CE" w:rsidRDefault="008C3EC0" w:rsidP="00F154CE">
      <w:pPr>
        <w:jc w:val="both"/>
        <w:rPr>
          <w:rFonts w:ascii="Arial" w:eastAsia="Times New Roman" w:hAnsi="Arial" w:cs="Arial"/>
          <w:spacing w:val="4"/>
          <w:lang w:eastAsia="fr-CA"/>
        </w:rPr>
      </w:pPr>
      <w:r w:rsidRPr="00964AE9">
        <w:rPr>
          <w:rFonts w:ascii="Arial" w:eastAsia="Times New Roman" w:hAnsi="Arial" w:cs="Arial"/>
          <w:lang w:eastAsia="fr-CA"/>
        </w:rPr>
        <w:t xml:space="preserve">Au terme des recherches effectuées pour ce point, nous constatons que nous n’avons aucun </w:t>
      </w:r>
      <w:r w:rsidR="00116EA2">
        <w:rPr>
          <w:rFonts w:ascii="Arial" w:eastAsia="Times New Roman" w:hAnsi="Arial" w:cs="Arial"/>
          <w:lang w:eastAsia="fr-CA"/>
        </w:rPr>
        <w:t xml:space="preserve">renseignement </w:t>
      </w:r>
      <w:r w:rsidRPr="00964AE9">
        <w:rPr>
          <w:rFonts w:ascii="Arial" w:eastAsia="Times New Roman" w:hAnsi="Arial" w:cs="Arial"/>
          <w:lang w:eastAsia="fr-CA"/>
        </w:rPr>
        <w:t xml:space="preserve">conformément à l’article 1 de la </w:t>
      </w:r>
      <w:r w:rsidRPr="00964AE9">
        <w:rPr>
          <w:rFonts w:ascii="Arial" w:eastAsia="Times New Roman" w:hAnsi="Arial" w:cs="Arial"/>
          <w:spacing w:val="4"/>
          <w:lang w:eastAsia="fr-CA"/>
        </w:rPr>
        <w:t>Loi sur l’accès</w:t>
      </w:r>
      <w:r w:rsidR="001B1DAD" w:rsidRPr="00964AE9">
        <w:rPr>
          <w:rFonts w:ascii="Arial" w:eastAsia="Times New Roman" w:hAnsi="Arial" w:cs="Arial"/>
          <w:spacing w:val="4"/>
          <w:lang w:eastAsia="fr-CA"/>
        </w:rPr>
        <w:t>.</w:t>
      </w:r>
      <w:r w:rsidR="004B5898" w:rsidRPr="00964AE9">
        <w:rPr>
          <w:rFonts w:ascii="Arial" w:eastAsia="Times New Roman" w:hAnsi="Arial" w:cs="Arial"/>
          <w:spacing w:val="4"/>
          <w:lang w:eastAsia="fr-CA"/>
        </w:rPr>
        <w:t xml:space="preserve"> En effet, cette partie de la demande doit être</w:t>
      </w:r>
      <w:r w:rsidR="00964AE9" w:rsidRPr="00964AE9">
        <w:rPr>
          <w:rFonts w:ascii="Arial" w:eastAsia="Times New Roman" w:hAnsi="Arial" w:cs="Arial"/>
          <w:spacing w:val="4"/>
          <w:lang w:eastAsia="fr-CA"/>
        </w:rPr>
        <w:t xml:space="preserve"> </w:t>
      </w:r>
      <w:r w:rsidR="004B5898" w:rsidRPr="00964AE9">
        <w:rPr>
          <w:rFonts w:ascii="Arial" w:eastAsia="Times New Roman" w:hAnsi="Arial" w:cs="Arial"/>
          <w:spacing w:val="4"/>
          <w:lang w:eastAsia="fr-CA"/>
        </w:rPr>
        <w:t xml:space="preserve">adressée </w:t>
      </w:r>
      <w:r w:rsidR="009E4672">
        <w:rPr>
          <w:rFonts w:ascii="Arial" w:eastAsia="Times New Roman" w:hAnsi="Arial" w:cs="Arial"/>
          <w:spacing w:val="4"/>
          <w:lang w:eastAsia="fr-CA"/>
        </w:rPr>
        <w:t>aux établissements de santé</w:t>
      </w:r>
      <w:r w:rsidR="00F154CE" w:rsidRPr="00F154CE">
        <w:rPr>
          <w:rFonts w:ascii="Arial" w:eastAsia="Times New Roman" w:hAnsi="Arial" w:cs="Arial"/>
          <w:spacing w:val="4"/>
          <w:lang w:eastAsia="fr-CA"/>
        </w:rPr>
        <w:t xml:space="preserve"> </w:t>
      </w:r>
      <w:r w:rsidR="00F154CE">
        <w:rPr>
          <w:rFonts w:ascii="Arial" w:eastAsia="Times New Roman" w:hAnsi="Arial" w:cs="Arial"/>
          <w:spacing w:val="4"/>
          <w:lang w:eastAsia="fr-CA"/>
        </w:rPr>
        <w:t>aux coordonnées suivantes :</w:t>
      </w:r>
    </w:p>
    <w:p w14:paraId="32C94383" w14:textId="77777777" w:rsidR="00F154CE" w:rsidRDefault="009D1D47" w:rsidP="00F154CE">
      <w:pPr>
        <w:jc w:val="both"/>
        <w:rPr>
          <w:rFonts w:ascii="Arial" w:eastAsia="Times New Roman" w:hAnsi="Arial" w:cs="Arial"/>
          <w:spacing w:val="4"/>
          <w:lang w:eastAsia="fr-CA"/>
        </w:rPr>
      </w:pPr>
      <w:hyperlink r:id="rId8" w:history="1">
        <w:r w:rsidR="00F154CE" w:rsidRPr="0060568B">
          <w:rPr>
            <w:rStyle w:val="Lienhypertexte"/>
            <w:rFonts w:ascii="Arial" w:eastAsia="Times New Roman" w:hAnsi="Arial" w:cs="Arial"/>
            <w:spacing w:val="4"/>
            <w:lang w:eastAsia="fr-CA"/>
          </w:rPr>
          <w:t>https://www.cai.gouv.qc.ca/uploads/pdfs/CAI_LI_Resp_Acces.pdf</w:t>
        </w:r>
      </w:hyperlink>
    </w:p>
    <w:p w14:paraId="4641EAB0" w14:textId="77777777" w:rsidR="001B1DAD" w:rsidRPr="00964AE9" w:rsidRDefault="001B1DAD" w:rsidP="001B1DAD">
      <w:pPr>
        <w:jc w:val="both"/>
        <w:rPr>
          <w:rFonts w:ascii="Arial" w:hAnsi="Arial" w:cs="Arial"/>
        </w:rPr>
      </w:pPr>
    </w:p>
    <w:p w14:paraId="0014E9C7" w14:textId="2CB7BABF" w:rsidR="003E1AD8" w:rsidRPr="00964AE9" w:rsidRDefault="00045678" w:rsidP="008C3EC0">
      <w:pPr>
        <w:jc w:val="both"/>
        <w:rPr>
          <w:rFonts w:ascii="Arial" w:hAnsi="Arial" w:cs="Arial"/>
          <w:b/>
          <w:bCs/>
        </w:rPr>
      </w:pPr>
      <w:r w:rsidRPr="00964AE9">
        <w:rPr>
          <w:rFonts w:ascii="Arial" w:hAnsi="Arial" w:cs="Arial"/>
          <w:b/>
          <w:bCs/>
        </w:rPr>
        <w:t xml:space="preserve">4. </w:t>
      </w:r>
      <w:r w:rsidR="003E1AD8" w:rsidRPr="00964AE9">
        <w:rPr>
          <w:rFonts w:ascii="Arial" w:hAnsi="Arial" w:cs="Arial"/>
          <w:b/>
          <w:bCs/>
        </w:rPr>
        <w:t>Le nombre total de familles sous surveillance qui son</w:t>
      </w:r>
      <w:r w:rsidR="004B5898" w:rsidRPr="00964AE9">
        <w:rPr>
          <w:rFonts w:ascii="Arial" w:hAnsi="Arial" w:cs="Arial"/>
          <w:b/>
          <w:bCs/>
        </w:rPr>
        <w:t>t</w:t>
      </w:r>
      <w:r w:rsidR="003E1AD8" w:rsidRPr="00964AE9">
        <w:rPr>
          <w:rFonts w:ascii="Arial" w:hAnsi="Arial" w:cs="Arial"/>
          <w:b/>
          <w:bCs/>
        </w:rPr>
        <w:t xml:space="preserve"> de statut autochtone (nombre de familles faisant actuellement l'objet d'une enquête ou d'une évaluation par la DPJ.)</w:t>
      </w:r>
    </w:p>
    <w:p w14:paraId="098CE41F" w14:textId="77777777" w:rsidR="008C3EC0" w:rsidRPr="00964AE9" w:rsidRDefault="008C3EC0" w:rsidP="008C3EC0">
      <w:pPr>
        <w:jc w:val="both"/>
        <w:rPr>
          <w:rFonts w:ascii="Arial" w:hAnsi="Arial" w:cs="Arial"/>
          <w:b/>
          <w:bCs/>
        </w:rPr>
      </w:pPr>
    </w:p>
    <w:p w14:paraId="2196B00F" w14:textId="6E5DC26B" w:rsidR="003E1AD8" w:rsidRDefault="008C3EC0" w:rsidP="00C84E66">
      <w:pPr>
        <w:jc w:val="both"/>
        <w:rPr>
          <w:rFonts w:ascii="Arial" w:eastAsia="Times New Roman" w:hAnsi="Arial" w:cs="Arial"/>
          <w:lang w:eastAsia="fr-CA"/>
        </w:rPr>
      </w:pPr>
      <w:r w:rsidRPr="00964AE9">
        <w:rPr>
          <w:rFonts w:ascii="Arial" w:eastAsia="Times New Roman" w:hAnsi="Arial" w:cs="Arial"/>
          <w:lang w:eastAsia="fr-CA"/>
        </w:rPr>
        <w:t xml:space="preserve">Au terme des recherches effectuées, </w:t>
      </w:r>
      <w:r w:rsidR="00C84E66">
        <w:rPr>
          <w:rFonts w:ascii="Arial" w:eastAsia="Times New Roman" w:hAnsi="Arial" w:cs="Arial"/>
          <w:lang w:eastAsia="fr-CA"/>
        </w:rPr>
        <w:t>le ministère de la Santé et des Services sociaux</w:t>
      </w:r>
      <w:r w:rsidR="001D22EC">
        <w:rPr>
          <w:rFonts w:ascii="Arial" w:eastAsia="Times New Roman" w:hAnsi="Arial" w:cs="Arial"/>
          <w:lang w:eastAsia="fr-CA"/>
        </w:rPr>
        <w:t xml:space="preserve"> (MSSS)</w:t>
      </w:r>
      <w:r w:rsidR="00C84E66">
        <w:rPr>
          <w:rFonts w:ascii="Arial" w:eastAsia="Times New Roman" w:hAnsi="Arial" w:cs="Arial"/>
          <w:lang w:eastAsia="fr-CA"/>
        </w:rPr>
        <w:t xml:space="preserve"> ne détient pas </w:t>
      </w:r>
      <w:r w:rsidR="00116EA2">
        <w:rPr>
          <w:rFonts w:ascii="Arial" w:eastAsia="Times New Roman" w:hAnsi="Arial" w:cs="Arial"/>
          <w:lang w:eastAsia="fr-CA"/>
        </w:rPr>
        <w:t>de</w:t>
      </w:r>
      <w:r w:rsidR="00C84E66">
        <w:rPr>
          <w:rFonts w:ascii="Arial" w:eastAsia="Times New Roman" w:hAnsi="Arial" w:cs="Arial"/>
          <w:lang w:eastAsia="fr-CA"/>
        </w:rPr>
        <w:t xml:space="preserve"> renseignements</w:t>
      </w:r>
      <w:r w:rsidR="00116EA2">
        <w:rPr>
          <w:rFonts w:ascii="Arial" w:eastAsia="Times New Roman" w:hAnsi="Arial" w:cs="Arial"/>
          <w:lang w:eastAsia="fr-CA"/>
        </w:rPr>
        <w:t xml:space="preserve"> répondant à ce point de la demande.</w:t>
      </w:r>
    </w:p>
    <w:p w14:paraId="5DE84583" w14:textId="77777777" w:rsidR="00C84E66" w:rsidRPr="00964AE9" w:rsidRDefault="00C84E66" w:rsidP="00C84E66">
      <w:pPr>
        <w:jc w:val="both"/>
        <w:rPr>
          <w:rFonts w:ascii="Arial" w:hAnsi="Arial" w:cs="Arial"/>
        </w:rPr>
      </w:pPr>
    </w:p>
    <w:p w14:paraId="2CECFE6D" w14:textId="319549C1" w:rsidR="003E1AD8" w:rsidRPr="00964AE9" w:rsidRDefault="00045678" w:rsidP="008C3EC0">
      <w:pPr>
        <w:jc w:val="both"/>
        <w:rPr>
          <w:rFonts w:ascii="Arial" w:hAnsi="Arial" w:cs="Arial"/>
          <w:b/>
          <w:bCs/>
        </w:rPr>
      </w:pPr>
      <w:r w:rsidRPr="00964AE9">
        <w:rPr>
          <w:rFonts w:ascii="Arial" w:hAnsi="Arial" w:cs="Arial"/>
          <w:b/>
          <w:bCs/>
        </w:rPr>
        <w:t xml:space="preserve">5. </w:t>
      </w:r>
      <w:r w:rsidR="003E1AD8" w:rsidRPr="00964AE9">
        <w:rPr>
          <w:rFonts w:ascii="Arial" w:hAnsi="Arial" w:cs="Arial"/>
          <w:b/>
          <w:bCs/>
        </w:rPr>
        <w:t xml:space="preserve">Le nombre total d'admissions en famille d'accueil par année pour les années 2020-2023. Par nombre d'admissions, </w:t>
      </w:r>
      <w:r w:rsidR="008C3EC0" w:rsidRPr="00964AE9">
        <w:rPr>
          <w:rFonts w:ascii="Arial" w:hAnsi="Arial" w:cs="Arial"/>
          <w:b/>
          <w:bCs/>
        </w:rPr>
        <w:t>c’est</w:t>
      </w:r>
      <w:r w:rsidR="003E1AD8" w:rsidRPr="00964AE9">
        <w:rPr>
          <w:rFonts w:ascii="Arial" w:hAnsi="Arial" w:cs="Arial"/>
          <w:b/>
          <w:bCs/>
        </w:rPr>
        <w:t xml:space="preserve"> le nombre d'enfants pour lesquels un accord volontaire de placement en famille d'accueil a été conclu par un tribunal de la famille, séparant ainsi l'enfant de son foyer.</w:t>
      </w:r>
    </w:p>
    <w:p w14:paraId="3BA29ED7" w14:textId="77777777" w:rsidR="003D1371" w:rsidRPr="00964AE9" w:rsidRDefault="003D1371" w:rsidP="003D1371">
      <w:pPr>
        <w:rPr>
          <w:rFonts w:ascii="Arial" w:hAnsi="Arial" w:cs="Arial"/>
          <w:b/>
          <w:bCs/>
        </w:rPr>
      </w:pPr>
    </w:p>
    <w:p w14:paraId="266814CE" w14:textId="238A4DDE" w:rsidR="003D1371" w:rsidRPr="00964AE9" w:rsidRDefault="003E1AD8" w:rsidP="008C3EC0">
      <w:pPr>
        <w:jc w:val="both"/>
        <w:rPr>
          <w:rFonts w:ascii="Arial" w:hAnsi="Arial" w:cs="Arial"/>
        </w:rPr>
      </w:pPr>
      <w:r w:rsidRPr="00964AE9">
        <w:rPr>
          <w:rFonts w:ascii="Arial" w:hAnsi="Arial" w:cs="Arial"/>
        </w:rPr>
        <w:t>Le MSSS</w:t>
      </w:r>
      <w:r w:rsidR="001D22EC">
        <w:rPr>
          <w:rFonts w:ascii="Arial" w:hAnsi="Arial" w:cs="Arial"/>
        </w:rPr>
        <w:t xml:space="preserve"> </w:t>
      </w:r>
      <w:r w:rsidRPr="00964AE9">
        <w:rPr>
          <w:rFonts w:ascii="Arial" w:hAnsi="Arial" w:cs="Arial"/>
        </w:rPr>
        <w:t xml:space="preserve">n’est pas en mesure de fournir les données sur le nombre d’enfants hébergés en famille d’accueil dans le cadre d’une mesure volontaire seulement. Ces informations sont détenues par chacun des ÉSSS. </w:t>
      </w:r>
      <w:proofErr w:type="gramStart"/>
      <w:r w:rsidRPr="00964AE9">
        <w:rPr>
          <w:rFonts w:ascii="Arial" w:hAnsi="Arial" w:cs="Arial"/>
        </w:rPr>
        <w:t>Par contre</w:t>
      </w:r>
      <w:proofErr w:type="gramEnd"/>
      <w:r w:rsidRPr="00964AE9">
        <w:rPr>
          <w:rFonts w:ascii="Arial" w:hAnsi="Arial" w:cs="Arial"/>
        </w:rPr>
        <w:t xml:space="preserve">, le </w:t>
      </w:r>
      <w:r w:rsidR="00977432" w:rsidRPr="00964AE9">
        <w:rPr>
          <w:rFonts w:ascii="Arial" w:hAnsi="Arial" w:cs="Arial"/>
        </w:rPr>
        <w:t xml:space="preserve">MSSS </w:t>
      </w:r>
      <w:r w:rsidRPr="00964AE9">
        <w:rPr>
          <w:rFonts w:ascii="Arial" w:hAnsi="Arial" w:cs="Arial"/>
        </w:rPr>
        <w:t>peut fournir le nombre total d’enfants qui sont hébergés en famille d’accueil, incluant les familles d’accueil de proximité autant dans le cadre d’une mesure volontaire que d’une mesure judiciaire (</w:t>
      </w:r>
      <w:proofErr w:type="spellStart"/>
      <w:r w:rsidRPr="00964AE9">
        <w:rPr>
          <w:rFonts w:ascii="Arial" w:hAnsi="Arial" w:cs="Arial"/>
        </w:rPr>
        <w:t>i.e</w:t>
      </w:r>
      <w:proofErr w:type="spellEnd"/>
      <w:r w:rsidRPr="00964AE9">
        <w:rPr>
          <w:rFonts w:ascii="Arial" w:hAnsi="Arial" w:cs="Arial"/>
        </w:rPr>
        <w:t xml:space="preserve"> mesure ordonnée par la Chambre de la jeunesse)</w:t>
      </w:r>
      <w:r w:rsidR="00C96F44" w:rsidRPr="00964AE9">
        <w:rPr>
          <w:rFonts w:ascii="Arial" w:hAnsi="Arial" w:cs="Arial"/>
        </w:rPr>
        <w:t>.</w:t>
      </w:r>
    </w:p>
    <w:p w14:paraId="5E87308A" w14:textId="77777777" w:rsidR="003D1371" w:rsidRPr="00964AE9" w:rsidRDefault="003D1371" w:rsidP="003D1371">
      <w:pPr>
        <w:rPr>
          <w:rFonts w:ascii="Arial" w:hAnsi="Arial" w:cs="Arial"/>
        </w:rPr>
      </w:pPr>
    </w:p>
    <w:p w14:paraId="06207FD5" w14:textId="77777777" w:rsidR="003E1AD8" w:rsidRPr="00964AE9" w:rsidRDefault="003E1AD8" w:rsidP="003E1AD8">
      <w:pPr>
        <w:rPr>
          <w:rFonts w:ascii="Arial" w:hAnsi="Arial" w:cs="Arial"/>
        </w:rPr>
      </w:pPr>
    </w:p>
    <w:tbl>
      <w:tblPr>
        <w:tblW w:w="5300" w:type="dxa"/>
        <w:tblInd w:w="1346" w:type="dxa"/>
        <w:tblCellMar>
          <w:left w:w="0" w:type="dxa"/>
          <w:right w:w="0" w:type="dxa"/>
        </w:tblCellMar>
        <w:tblLook w:val="04A0" w:firstRow="1" w:lastRow="0" w:firstColumn="1" w:lastColumn="0" w:noHBand="0" w:noVBand="1"/>
      </w:tblPr>
      <w:tblGrid>
        <w:gridCol w:w="3235"/>
        <w:gridCol w:w="2065"/>
      </w:tblGrid>
      <w:tr w:rsidR="003E1AD8" w:rsidRPr="00964AE9" w14:paraId="29BBAD9C" w14:textId="77777777" w:rsidTr="003E1AD8">
        <w:trPr>
          <w:trHeight w:val="300"/>
        </w:trPr>
        <w:tc>
          <w:tcPr>
            <w:tcW w:w="5300" w:type="dxa"/>
            <w:gridSpan w:val="2"/>
            <w:noWrap/>
            <w:tcMar>
              <w:top w:w="0" w:type="dxa"/>
              <w:left w:w="70" w:type="dxa"/>
              <w:bottom w:w="0" w:type="dxa"/>
              <w:right w:w="70" w:type="dxa"/>
            </w:tcMar>
            <w:vAlign w:val="bottom"/>
            <w:hideMark/>
          </w:tcPr>
          <w:p w14:paraId="27D4CCA5"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Nombre total d'admissions d’enfant en famille d'accueil incluant les familles d’accueil de proximité sous la LRR</w:t>
            </w:r>
            <w:r w:rsidRPr="00964AE9">
              <w:rPr>
                <w:rFonts w:ascii="Arial" w:hAnsi="Arial" w:cs="Arial"/>
                <w:color w:val="000000"/>
                <w:vertAlign w:val="superscript"/>
                <w:lang w:eastAsia="fr-CA"/>
              </w:rPr>
              <w:t>1</w:t>
            </w:r>
          </w:p>
        </w:tc>
      </w:tr>
      <w:tr w:rsidR="003E1AD8" w:rsidRPr="00964AE9" w14:paraId="2A5ED4A1" w14:textId="77777777" w:rsidTr="003E1AD8">
        <w:trPr>
          <w:trHeight w:val="290"/>
        </w:trPr>
        <w:tc>
          <w:tcPr>
            <w:tcW w:w="323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000115" w14:textId="77777777" w:rsidR="003E1AD8" w:rsidRPr="00964AE9" w:rsidRDefault="003E1AD8">
            <w:pPr>
              <w:jc w:val="center"/>
              <w:rPr>
                <w:rFonts w:ascii="Arial" w:hAnsi="Arial" w:cs="Arial"/>
                <w:b/>
                <w:bCs/>
                <w:color w:val="000000"/>
                <w:lang w:eastAsia="fr-CA"/>
              </w:rPr>
            </w:pPr>
            <w:r w:rsidRPr="00964AE9">
              <w:rPr>
                <w:rFonts w:ascii="Arial" w:hAnsi="Arial" w:cs="Arial"/>
                <w:b/>
                <w:bCs/>
                <w:color w:val="000000"/>
                <w:lang w:eastAsia="fr-CA"/>
              </w:rPr>
              <w:t xml:space="preserve">Année financière </w:t>
            </w:r>
          </w:p>
        </w:tc>
        <w:tc>
          <w:tcPr>
            <w:tcW w:w="206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B363A14" w14:textId="77777777" w:rsidR="003E1AD8" w:rsidRPr="00964AE9" w:rsidRDefault="003E1AD8">
            <w:pPr>
              <w:jc w:val="center"/>
              <w:rPr>
                <w:rFonts w:ascii="Arial" w:hAnsi="Arial" w:cs="Arial"/>
                <w:b/>
                <w:bCs/>
                <w:color w:val="000000"/>
                <w:lang w:eastAsia="fr-CA"/>
              </w:rPr>
            </w:pPr>
            <w:r w:rsidRPr="00964AE9">
              <w:rPr>
                <w:rFonts w:ascii="Arial" w:hAnsi="Arial" w:cs="Arial"/>
                <w:b/>
                <w:bCs/>
                <w:color w:val="000000"/>
                <w:lang w:eastAsia="fr-CA"/>
              </w:rPr>
              <w:t>Nombre d'admission</w:t>
            </w:r>
            <w:r w:rsidRPr="00964AE9">
              <w:rPr>
                <w:rFonts w:ascii="Arial" w:hAnsi="Arial" w:cs="Arial"/>
                <w:b/>
                <w:bCs/>
                <w:lang w:eastAsia="fr-CA"/>
              </w:rPr>
              <w:t>s</w:t>
            </w:r>
            <w:r w:rsidRPr="00964AE9">
              <w:rPr>
                <w:rFonts w:ascii="Arial" w:hAnsi="Arial" w:cs="Arial"/>
                <w:b/>
                <w:bCs/>
                <w:color w:val="000000"/>
                <w:lang w:eastAsia="fr-CA"/>
              </w:rPr>
              <w:t xml:space="preserve"> </w:t>
            </w:r>
          </w:p>
        </w:tc>
      </w:tr>
      <w:tr w:rsidR="003E1AD8" w:rsidRPr="00964AE9" w14:paraId="7F87EE4B" w14:textId="77777777" w:rsidTr="003E1AD8">
        <w:trPr>
          <w:trHeight w:val="290"/>
        </w:trPr>
        <w:tc>
          <w:tcPr>
            <w:tcW w:w="32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0FE348"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2020</w:t>
            </w:r>
          </w:p>
        </w:tc>
        <w:tc>
          <w:tcPr>
            <w:tcW w:w="20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8EFCDF"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655</w:t>
            </w:r>
          </w:p>
        </w:tc>
      </w:tr>
      <w:tr w:rsidR="003E1AD8" w:rsidRPr="00964AE9" w14:paraId="5AD69F6A" w14:textId="77777777" w:rsidTr="003E1AD8">
        <w:trPr>
          <w:trHeight w:val="54"/>
        </w:trPr>
        <w:tc>
          <w:tcPr>
            <w:tcW w:w="32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CDBA0B"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2021</w:t>
            </w:r>
          </w:p>
        </w:tc>
        <w:tc>
          <w:tcPr>
            <w:tcW w:w="20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670925"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732</w:t>
            </w:r>
          </w:p>
        </w:tc>
      </w:tr>
      <w:tr w:rsidR="003E1AD8" w:rsidRPr="00964AE9" w14:paraId="2C85619B" w14:textId="77777777" w:rsidTr="003E1AD8">
        <w:trPr>
          <w:trHeight w:val="290"/>
        </w:trPr>
        <w:tc>
          <w:tcPr>
            <w:tcW w:w="32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AE9094"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2022</w:t>
            </w:r>
          </w:p>
        </w:tc>
        <w:tc>
          <w:tcPr>
            <w:tcW w:w="20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ED6D43"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874</w:t>
            </w:r>
          </w:p>
        </w:tc>
      </w:tr>
      <w:tr w:rsidR="003E1AD8" w:rsidRPr="00964AE9" w14:paraId="15CB52E2" w14:textId="77777777" w:rsidTr="003E1AD8">
        <w:trPr>
          <w:trHeight w:val="300"/>
        </w:trPr>
        <w:tc>
          <w:tcPr>
            <w:tcW w:w="3235" w:type="dxa"/>
            <w:tcBorders>
              <w:top w:val="nil"/>
              <w:left w:val="single" w:sz="8" w:space="0" w:color="auto"/>
              <w:bottom w:val="double" w:sz="6" w:space="0" w:color="auto"/>
              <w:right w:val="single" w:sz="8" w:space="0" w:color="auto"/>
            </w:tcBorders>
            <w:noWrap/>
            <w:tcMar>
              <w:top w:w="0" w:type="dxa"/>
              <w:left w:w="70" w:type="dxa"/>
              <w:bottom w:w="0" w:type="dxa"/>
              <w:right w:w="70" w:type="dxa"/>
            </w:tcMar>
            <w:vAlign w:val="bottom"/>
            <w:hideMark/>
          </w:tcPr>
          <w:p w14:paraId="13FE4EFA"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2023</w:t>
            </w:r>
          </w:p>
        </w:tc>
        <w:tc>
          <w:tcPr>
            <w:tcW w:w="2065" w:type="dxa"/>
            <w:tcBorders>
              <w:top w:val="nil"/>
              <w:left w:val="nil"/>
              <w:bottom w:val="double" w:sz="6" w:space="0" w:color="auto"/>
              <w:right w:val="single" w:sz="8" w:space="0" w:color="auto"/>
            </w:tcBorders>
            <w:noWrap/>
            <w:tcMar>
              <w:top w:w="0" w:type="dxa"/>
              <w:left w:w="70" w:type="dxa"/>
              <w:bottom w:w="0" w:type="dxa"/>
              <w:right w:w="70" w:type="dxa"/>
            </w:tcMar>
            <w:vAlign w:val="bottom"/>
            <w:hideMark/>
          </w:tcPr>
          <w:p w14:paraId="1E28943B" w14:textId="77777777" w:rsidR="003E1AD8" w:rsidRPr="00964AE9" w:rsidRDefault="003E1AD8">
            <w:pPr>
              <w:jc w:val="center"/>
              <w:rPr>
                <w:rFonts w:ascii="Arial" w:hAnsi="Arial" w:cs="Arial"/>
                <w:color w:val="000000"/>
                <w:lang w:eastAsia="fr-CA"/>
              </w:rPr>
            </w:pPr>
            <w:r w:rsidRPr="00964AE9">
              <w:rPr>
                <w:rFonts w:ascii="Arial" w:hAnsi="Arial" w:cs="Arial"/>
                <w:color w:val="000000"/>
                <w:lang w:eastAsia="fr-CA"/>
              </w:rPr>
              <w:t>866</w:t>
            </w:r>
          </w:p>
        </w:tc>
      </w:tr>
      <w:tr w:rsidR="003E1AD8" w:rsidRPr="00964AE9" w14:paraId="3DA368E6" w14:textId="77777777" w:rsidTr="003E1AD8">
        <w:trPr>
          <w:trHeight w:val="310"/>
        </w:trPr>
        <w:tc>
          <w:tcPr>
            <w:tcW w:w="32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376B77" w14:textId="77777777" w:rsidR="003E1AD8" w:rsidRPr="00964AE9" w:rsidRDefault="003E1AD8">
            <w:pPr>
              <w:jc w:val="center"/>
              <w:rPr>
                <w:rFonts w:ascii="Arial" w:hAnsi="Arial" w:cs="Arial"/>
                <w:b/>
                <w:bCs/>
                <w:color w:val="000000"/>
                <w:lang w:eastAsia="fr-CA"/>
              </w:rPr>
            </w:pPr>
            <w:r w:rsidRPr="00964AE9">
              <w:rPr>
                <w:rFonts w:ascii="Arial" w:hAnsi="Arial" w:cs="Arial"/>
                <w:b/>
                <w:bCs/>
                <w:color w:val="000000"/>
                <w:lang w:eastAsia="fr-CA"/>
              </w:rPr>
              <w:t>Total</w:t>
            </w:r>
          </w:p>
        </w:tc>
        <w:tc>
          <w:tcPr>
            <w:tcW w:w="206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227305" w14:textId="77777777" w:rsidR="003E1AD8" w:rsidRPr="00964AE9" w:rsidRDefault="003E1AD8">
            <w:pPr>
              <w:jc w:val="center"/>
              <w:rPr>
                <w:rFonts w:ascii="Arial" w:hAnsi="Arial" w:cs="Arial"/>
                <w:b/>
                <w:bCs/>
                <w:color w:val="000000"/>
                <w:lang w:eastAsia="fr-CA"/>
              </w:rPr>
            </w:pPr>
            <w:r w:rsidRPr="00964AE9">
              <w:rPr>
                <w:rFonts w:ascii="Arial" w:hAnsi="Arial" w:cs="Arial"/>
                <w:b/>
                <w:bCs/>
                <w:color w:val="000000"/>
                <w:lang w:eastAsia="fr-CA"/>
              </w:rPr>
              <w:t>3127</w:t>
            </w:r>
          </w:p>
        </w:tc>
      </w:tr>
      <w:tr w:rsidR="003E1AD8" w:rsidRPr="00964AE9" w14:paraId="2323D530" w14:textId="77777777" w:rsidTr="003E1AD8">
        <w:trPr>
          <w:trHeight w:val="290"/>
        </w:trPr>
        <w:tc>
          <w:tcPr>
            <w:tcW w:w="3235" w:type="dxa"/>
            <w:noWrap/>
            <w:tcMar>
              <w:top w:w="0" w:type="dxa"/>
              <w:left w:w="70" w:type="dxa"/>
              <w:bottom w:w="0" w:type="dxa"/>
              <w:right w:w="70" w:type="dxa"/>
            </w:tcMar>
            <w:vAlign w:val="bottom"/>
            <w:hideMark/>
          </w:tcPr>
          <w:p w14:paraId="40FC107A" w14:textId="77777777" w:rsidR="003E1AD8" w:rsidRPr="00964AE9" w:rsidRDefault="003E1AD8">
            <w:pPr>
              <w:rPr>
                <w:rFonts w:ascii="Arial" w:hAnsi="Arial" w:cs="Arial"/>
                <w:color w:val="000000"/>
                <w:lang w:eastAsia="fr-CA"/>
              </w:rPr>
            </w:pPr>
            <w:r w:rsidRPr="00964AE9">
              <w:rPr>
                <w:rFonts w:ascii="Arial" w:hAnsi="Arial" w:cs="Arial"/>
                <w:color w:val="000000"/>
                <w:lang w:eastAsia="fr-CA"/>
              </w:rPr>
              <w:t>*Données en date du 2024-08-30 dans la base SIRTF</w:t>
            </w:r>
          </w:p>
        </w:tc>
        <w:tc>
          <w:tcPr>
            <w:tcW w:w="2065" w:type="dxa"/>
            <w:noWrap/>
            <w:tcMar>
              <w:top w:w="0" w:type="dxa"/>
              <w:left w:w="70" w:type="dxa"/>
              <w:bottom w:w="0" w:type="dxa"/>
              <w:right w:w="70" w:type="dxa"/>
            </w:tcMar>
            <w:vAlign w:val="bottom"/>
            <w:hideMark/>
          </w:tcPr>
          <w:p w14:paraId="2110F8C1" w14:textId="77777777" w:rsidR="003E1AD8" w:rsidRPr="00964AE9" w:rsidRDefault="003E1AD8">
            <w:pPr>
              <w:rPr>
                <w:rFonts w:ascii="Arial" w:hAnsi="Arial" w:cs="Arial"/>
                <w:color w:val="000000"/>
                <w:lang w:eastAsia="fr-CA"/>
              </w:rPr>
            </w:pPr>
          </w:p>
        </w:tc>
      </w:tr>
    </w:tbl>
    <w:p w14:paraId="30B65A72" w14:textId="77777777" w:rsidR="003E1AD8" w:rsidRPr="00964AE9" w:rsidRDefault="003E1AD8" w:rsidP="003E1AD8">
      <w:pPr>
        <w:rPr>
          <w:rFonts w:ascii="Arial" w:hAnsi="Arial" w:cs="Arial"/>
        </w:rPr>
      </w:pPr>
      <w:r w:rsidRPr="00964AE9">
        <w:rPr>
          <w:rFonts w:ascii="Arial" w:hAnsi="Arial" w:cs="Arial"/>
        </w:rPr>
        <w:t xml:space="preserve">                              </w:t>
      </w:r>
      <w:r w:rsidRPr="00964AE9">
        <w:rPr>
          <w:rFonts w:ascii="Arial" w:hAnsi="Arial" w:cs="Arial"/>
          <w:vertAlign w:val="superscript"/>
        </w:rPr>
        <w:t xml:space="preserve">1 </w:t>
      </w:r>
      <w:r w:rsidRPr="00964AE9">
        <w:rPr>
          <w:rFonts w:ascii="Arial" w:hAnsi="Arial" w:cs="Arial"/>
        </w:rPr>
        <w:t xml:space="preserve">Placements effectués dans le cadre des mesures volontaires et judiciaires </w:t>
      </w:r>
    </w:p>
    <w:p w14:paraId="5EB8903E" w14:textId="77777777" w:rsidR="003E1AD8" w:rsidRPr="00964AE9" w:rsidRDefault="003E1AD8" w:rsidP="003E1AD8">
      <w:pPr>
        <w:rPr>
          <w:rFonts w:ascii="Arial" w:hAnsi="Arial" w:cs="Arial"/>
          <w:lang w:eastAsia="fr-CA"/>
        </w:rPr>
      </w:pPr>
    </w:p>
    <w:p w14:paraId="698289A4" w14:textId="77777777" w:rsidR="003E1AD8" w:rsidRPr="00964AE9" w:rsidRDefault="003E1AD8" w:rsidP="003E1AD8">
      <w:pPr>
        <w:rPr>
          <w:rFonts w:ascii="Arial" w:hAnsi="Arial" w:cs="Arial"/>
          <w:lang w:eastAsia="fr-CA"/>
        </w:rPr>
      </w:pPr>
    </w:p>
    <w:p w14:paraId="7D1DF5E2" w14:textId="77777777" w:rsidR="001C215D" w:rsidRPr="00964AE9" w:rsidRDefault="001C215D">
      <w:pPr>
        <w:rPr>
          <w:rFonts w:ascii="Arial" w:hAnsi="Arial" w:cs="Arial"/>
        </w:rPr>
      </w:pPr>
    </w:p>
    <w:sectPr w:rsidR="001C215D" w:rsidRPr="00964AE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4189" w14:textId="77777777" w:rsidR="00A816F9" w:rsidRDefault="00A816F9" w:rsidP="00A816F9">
      <w:r>
        <w:separator/>
      </w:r>
    </w:p>
  </w:endnote>
  <w:endnote w:type="continuationSeparator" w:id="0">
    <w:p w14:paraId="660DB351" w14:textId="77777777" w:rsidR="00A816F9" w:rsidRDefault="00A816F9" w:rsidP="00A8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2C69" w14:textId="77777777" w:rsidR="00A816F9" w:rsidRDefault="00A816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232E" w14:textId="77777777" w:rsidR="00A816F9" w:rsidRDefault="00A816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E4EB" w14:textId="77777777" w:rsidR="00A816F9" w:rsidRDefault="00A816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E6DC" w14:textId="77777777" w:rsidR="00A816F9" w:rsidRDefault="00A816F9" w:rsidP="00A816F9">
      <w:r>
        <w:separator/>
      </w:r>
    </w:p>
  </w:footnote>
  <w:footnote w:type="continuationSeparator" w:id="0">
    <w:p w14:paraId="3889C7AE" w14:textId="77777777" w:rsidR="00A816F9" w:rsidRDefault="00A816F9" w:rsidP="00A81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C855" w14:textId="77777777" w:rsidR="00A816F9" w:rsidRDefault="00A816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F931" w14:textId="77777777" w:rsidR="00A816F9" w:rsidRDefault="00A816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262F" w14:textId="77777777" w:rsidR="00A816F9" w:rsidRDefault="00A816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77024"/>
    <w:multiLevelType w:val="hybridMultilevel"/>
    <w:tmpl w:val="5C70C28C"/>
    <w:lvl w:ilvl="0" w:tplc="6D54CCE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945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D8"/>
    <w:rsid w:val="00033231"/>
    <w:rsid w:val="00045678"/>
    <w:rsid w:val="00116EA2"/>
    <w:rsid w:val="00147462"/>
    <w:rsid w:val="001B1DAD"/>
    <w:rsid w:val="001C215D"/>
    <w:rsid w:val="001D22EC"/>
    <w:rsid w:val="001F7935"/>
    <w:rsid w:val="0024356E"/>
    <w:rsid w:val="00383D00"/>
    <w:rsid w:val="003D1371"/>
    <w:rsid w:val="003E1AD8"/>
    <w:rsid w:val="004B5898"/>
    <w:rsid w:val="008C3EC0"/>
    <w:rsid w:val="00924023"/>
    <w:rsid w:val="009608EB"/>
    <w:rsid w:val="00964AE9"/>
    <w:rsid w:val="00977432"/>
    <w:rsid w:val="0099278C"/>
    <w:rsid w:val="009D1D47"/>
    <w:rsid w:val="009E4672"/>
    <w:rsid w:val="00A816F9"/>
    <w:rsid w:val="00C84E66"/>
    <w:rsid w:val="00C96F44"/>
    <w:rsid w:val="00D12089"/>
    <w:rsid w:val="00D60612"/>
    <w:rsid w:val="00DB4BAD"/>
    <w:rsid w:val="00DC704A"/>
    <w:rsid w:val="00EF363A"/>
    <w:rsid w:val="00F026DE"/>
    <w:rsid w:val="00F154C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40B5"/>
  <w15:chartTrackingRefBased/>
  <w15:docId w15:val="{0A0D4839-C431-4DBC-AE38-735A67F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D8"/>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1371"/>
    <w:pPr>
      <w:ind w:left="720"/>
      <w:contextualSpacing/>
    </w:pPr>
  </w:style>
  <w:style w:type="paragraph" w:styleId="En-tte">
    <w:name w:val="header"/>
    <w:basedOn w:val="Normal"/>
    <w:link w:val="En-tteCar"/>
    <w:uiPriority w:val="99"/>
    <w:unhideWhenUsed/>
    <w:rsid w:val="00A816F9"/>
    <w:pPr>
      <w:tabs>
        <w:tab w:val="center" w:pos="4320"/>
        <w:tab w:val="right" w:pos="8640"/>
      </w:tabs>
    </w:pPr>
  </w:style>
  <w:style w:type="character" w:customStyle="1" w:styleId="En-tteCar">
    <w:name w:val="En-tête Car"/>
    <w:basedOn w:val="Policepardfaut"/>
    <w:link w:val="En-tte"/>
    <w:uiPriority w:val="99"/>
    <w:rsid w:val="00A816F9"/>
    <w:rPr>
      <w:rFonts w:ascii="Calibri" w:hAnsi="Calibri" w:cs="Calibri"/>
      <w:kern w:val="0"/>
      <w14:ligatures w14:val="none"/>
    </w:rPr>
  </w:style>
  <w:style w:type="paragraph" w:styleId="Pieddepage">
    <w:name w:val="footer"/>
    <w:basedOn w:val="Normal"/>
    <w:link w:val="PieddepageCar"/>
    <w:uiPriority w:val="99"/>
    <w:unhideWhenUsed/>
    <w:rsid w:val="00A816F9"/>
    <w:pPr>
      <w:tabs>
        <w:tab w:val="center" w:pos="4320"/>
        <w:tab w:val="right" w:pos="8640"/>
      </w:tabs>
    </w:pPr>
  </w:style>
  <w:style w:type="character" w:customStyle="1" w:styleId="PieddepageCar">
    <w:name w:val="Pied de page Car"/>
    <w:basedOn w:val="Policepardfaut"/>
    <w:link w:val="Pieddepage"/>
    <w:uiPriority w:val="99"/>
    <w:rsid w:val="00A816F9"/>
    <w:rPr>
      <w:rFonts w:ascii="Calibri" w:hAnsi="Calibri" w:cs="Calibri"/>
      <w:kern w:val="0"/>
      <w14:ligatures w14:val="none"/>
    </w:rPr>
  </w:style>
  <w:style w:type="character" w:styleId="Lienhypertexte">
    <w:name w:val="Hyperlink"/>
    <w:basedOn w:val="Policepardfaut"/>
    <w:uiPriority w:val="99"/>
    <w:unhideWhenUsed/>
    <w:rsid w:val="009E4672"/>
    <w:rPr>
      <w:color w:val="0563C1" w:themeColor="hyperlink"/>
      <w:u w:val="single"/>
    </w:rPr>
  </w:style>
  <w:style w:type="character" w:styleId="Mentionnonrsolue">
    <w:name w:val="Unresolved Mention"/>
    <w:basedOn w:val="Policepardfaut"/>
    <w:uiPriority w:val="99"/>
    <w:semiHidden/>
    <w:unhideWhenUsed/>
    <w:rsid w:val="009E4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2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gouv.qc.ca/uploads/pdfs/CAI_LI_Resp_Acce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i.gouv.qc.ca/uploads/pdfs/CAI_LI_Resp_Acce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515</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Larivière</dc:creator>
  <cp:keywords/>
  <dc:description/>
  <cp:lastModifiedBy>Annie Larivière</cp:lastModifiedBy>
  <cp:revision>29</cp:revision>
  <dcterms:created xsi:type="dcterms:W3CDTF">2024-10-29T18:57:00Z</dcterms:created>
  <dcterms:modified xsi:type="dcterms:W3CDTF">2024-12-02T15:36:00Z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2024-10-29T18:58:11Z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9464a0d1-3eff-4c43-891f-2ffaf07f188c</vt:lpwstr>
  </property>
  <property fmtid="{D5CDD505-2E9C-101B-9397-08002B2CF9AE}" pid="8" name="MSIP_Label_6a7d8d5d-78e2-4a62-9fcd-016eb5e4c57c_ContentBits">
    <vt:lpwstr>0</vt:lpwstr>
  </property>
</Properties>
</file>